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49" w:rsidRDefault="00580549" w:rsidP="00580549">
      <w:pPr>
        <w:rPr>
          <w:rFonts w:asciiTheme="majorHAnsi" w:eastAsiaTheme="majorEastAsia" w:hAnsiTheme="majorHAnsi" w:cstheme="majorBidi"/>
          <w:b/>
          <w:bCs/>
          <w:color w:val="4F81BD" w:themeColor="accent1"/>
          <w:kern w:val="28"/>
          <w:sz w:val="36"/>
          <w:szCs w:val="66"/>
        </w:rPr>
      </w:pPr>
    </w:p>
    <w:p w:rsidR="00F4185C" w:rsidRDefault="00F4185C" w:rsidP="00B860DB">
      <w:pPr>
        <w:outlineLvl w:val="0"/>
        <w:rPr>
          <w:rFonts w:asciiTheme="majorHAnsi" w:eastAsiaTheme="majorEastAsia" w:hAnsiTheme="majorHAnsi" w:cstheme="majorBidi"/>
          <w:b/>
          <w:bCs/>
          <w:color w:val="4F81BD" w:themeColor="accent1"/>
          <w:kern w:val="28"/>
          <w:sz w:val="36"/>
          <w:szCs w:val="66"/>
        </w:rPr>
      </w:pPr>
      <w:r w:rsidRPr="00F4185C">
        <w:rPr>
          <w:rFonts w:asciiTheme="majorHAnsi" w:eastAsiaTheme="majorEastAsia" w:hAnsiTheme="majorHAnsi" w:cstheme="majorBidi"/>
          <w:b/>
          <w:bCs/>
          <w:color w:val="4F81BD" w:themeColor="accent1"/>
          <w:kern w:val="28"/>
          <w:sz w:val="36"/>
          <w:szCs w:val="66"/>
        </w:rPr>
        <w:t xml:space="preserve">EXTENSIÓN ISRAEL </w:t>
      </w:r>
      <w:r w:rsidRPr="00F4185C">
        <w:rPr>
          <w:rFonts w:asciiTheme="majorHAnsi" w:eastAsiaTheme="majorEastAsia" w:hAnsiTheme="majorHAnsi" w:cstheme="majorBidi"/>
          <w:b/>
          <w:bCs/>
          <w:i/>
          <w:color w:val="4F81BD" w:themeColor="accent1"/>
          <w:kern w:val="28"/>
          <w:sz w:val="36"/>
          <w:szCs w:val="66"/>
        </w:rPr>
        <w:t>/ 6 días</w:t>
      </w:r>
      <w:r w:rsidRPr="00F4185C">
        <w:rPr>
          <w:rFonts w:asciiTheme="majorHAnsi" w:eastAsiaTheme="majorEastAsia" w:hAnsiTheme="majorHAnsi" w:cstheme="majorBidi"/>
          <w:b/>
          <w:bCs/>
          <w:color w:val="4F81BD" w:themeColor="accent1"/>
          <w:kern w:val="28"/>
          <w:sz w:val="36"/>
          <w:szCs w:val="66"/>
        </w:rPr>
        <w:t xml:space="preserve"> </w:t>
      </w:r>
    </w:p>
    <w:p w:rsidR="00B8643A" w:rsidRPr="00B8643A" w:rsidRDefault="00B8643A" w:rsidP="00B860DB">
      <w:pPr>
        <w:outlineLvl w:val="0"/>
        <w:rPr>
          <w:rFonts w:ascii="Arial" w:hAnsi="Arial"/>
          <w:b/>
          <w:sz w:val="22"/>
          <w:szCs w:val="22"/>
          <w:lang w:eastAsia="fr-FR"/>
        </w:rPr>
      </w:pPr>
      <w:r w:rsidRPr="00B8643A">
        <w:rPr>
          <w:rFonts w:ascii="Arial" w:hAnsi="Arial"/>
          <w:b/>
          <w:sz w:val="22"/>
          <w:szCs w:val="22"/>
          <w:lang w:eastAsia="fr-FR"/>
        </w:rPr>
        <w:t xml:space="preserve">Días de operación </w:t>
      </w:r>
    </w:p>
    <w:p w:rsidR="00B8643A" w:rsidRDefault="00B8643A" w:rsidP="00B8643A">
      <w:pPr>
        <w:outlineLvl w:val="0"/>
        <w:rPr>
          <w:rFonts w:ascii="Arial" w:hAnsi="Arial"/>
          <w:sz w:val="22"/>
          <w:szCs w:val="22"/>
          <w:lang w:eastAsia="fr-FR"/>
        </w:rPr>
      </w:pPr>
      <w:r w:rsidRPr="00B8643A">
        <w:rPr>
          <w:rFonts w:ascii="Arial" w:hAnsi="Arial"/>
          <w:sz w:val="22"/>
          <w:szCs w:val="22"/>
          <w:lang w:eastAsia="fr-FR"/>
        </w:rPr>
        <w:t xml:space="preserve">Salidas </w:t>
      </w:r>
      <w:r w:rsidR="00F4185C">
        <w:rPr>
          <w:rFonts w:ascii="Arial" w:hAnsi="Arial"/>
          <w:sz w:val="22"/>
          <w:szCs w:val="22"/>
          <w:lang w:eastAsia="fr-FR"/>
        </w:rPr>
        <w:t>Martes</w:t>
      </w:r>
      <w:r w:rsidRPr="00B8643A">
        <w:rPr>
          <w:rFonts w:ascii="Arial" w:hAnsi="Arial"/>
          <w:sz w:val="22"/>
          <w:szCs w:val="22"/>
          <w:lang w:eastAsia="fr-FR"/>
        </w:rPr>
        <w:t>, del 1 de Abril al 31 de Octubre</w:t>
      </w:r>
    </w:p>
    <w:p w:rsidR="00B860DB" w:rsidRPr="00B8643A" w:rsidRDefault="00B860DB" w:rsidP="00B8643A">
      <w:pPr>
        <w:outlineLvl w:val="0"/>
        <w:rPr>
          <w:rFonts w:ascii="Arial" w:hAnsi="Arial"/>
          <w:sz w:val="22"/>
          <w:szCs w:val="22"/>
          <w:lang w:eastAsia="fr-FR"/>
        </w:rPr>
      </w:pPr>
    </w:p>
    <w:p w:rsidR="00580549" w:rsidRPr="00606014" w:rsidRDefault="00580549" w:rsidP="00580549">
      <w:pPr>
        <w:rPr>
          <w:rFonts w:ascii="Verdana" w:hAnsi="Verdana" w:cs="Arial"/>
          <w:color w:val="0F243E" w:themeColor="text2" w:themeShade="80"/>
          <w:sz w:val="8"/>
          <w:szCs w:val="16"/>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580549" w:rsidRPr="00F4185C" w:rsidTr="00580549">
        <w:tc>
          <w:tcPr>
            <w:tcW w:w="1384" w:type="dxa"/>
          </w:tcPr>
          <w:p w:rsidR="00580549" w:rsidRDefault="00580549" w:rsidP="00E629BC">
            <w:pPr>
              <w:pStyle w:val="encabezado2"/>
              <w:jc w:val="center"/>
            </w:pPr>
            <w:r>
              <w:t>Día</w:t>
            </w:r>
          </w:p>
          <w:p w:rsidR="00580549" w:rsidRDefault="00580549" w:rsidP="00E629BC">
            <w:pPr>
              <w:pStyle w:val="encabezado2"/>
              <w:jc w:val="center"/>
              <w:rPr>
                <w:rFonts w:ascii="Arial" w:hAnsi="Arial" w:cs="Arial"/>
                <w:b w:val="0"/>
                <w:sz w:val="20"/>
                <w:szCs w:val="18"/>
              </w:rPr>
            </w:pPr>
            <w:r>
              <w:t>1</w:t>
            </w:r>
          </w:p>
        </w:tc>
        <w:tc>
          <w:tcPr>
            <w:tcW w:w="7938" w:type="dxa"/>
          </w:tcPr>
          <w:p w:rsidR="00F4185C" w:rsidRPr="00F4185C" w:rsidRDefault="00F4185C" w:rsidP="00F4185C">
            <w:pPr>
              <w:jc w:val="both"/>
              <w:rPr>
                <w:rFonts w:ascii="Arial" w:hAnsi="Arial" w:cs="Arial"/>
                <w:b/>
                <w:color w:val="0F243E" w:themeColor="text2" w:themeShade="80"/>
                <w:sz w:val="22"/>
                <w:szCs w:val="22"/>
              </w:rPr>
            </w:pPr>
            <w:r w:rsidRPr="00F4185C">
              <w:rPr>
                <w:rFonts w:ascii="Arial" w:hAnsi="Arial" w:cs="Arial"/>
                <w:b/>
                <w:color w:val="0F243E" w:themeColor="text2" w:themeShade="80"/>
                <w:sz w:val="22"/>
                <w:szCs w:val="22"/>
              </w:rPr>
              <w:t>TEL AVIV / JERUSALÉN</w:t>
            </w:r>
          </w:p>
          <w:p w:rsidR="00F4185C" w:rsidRPr="00F4185C" w:rsidRDefault="00F4185C" w:rsidP="00F4185C">
            <w:pPr>
              <w:jc w:val="both"/>
              <w:rPr>
                <w:rFonts w:ascii="Arial" w:hAnsi="Arial" w:cs="Arial"/>
                <w:color w:val="0F243E" w:themeColor="text2" w:themeShade="80"/>
                <w:sz w:val="22"/>
                <w:szCs w:val="22"/>
              </w:rPr>
            </w:pPr>
            <w:r w:rsidRPr="00F4185C">
              <w:rPr>
                <w:rFonts w:ascii="Arial" w:hAnsi="Arial" w:cs="Arial"/>
                <w:color w:val="0F243E" w:themeColor="text2" w:themeShade="80"/>
                <w:sz w:val="22"/>
                <w:szCs w:val="22"/>
              </w:rPr>
              <w:t>Llegada y asistencia en el aeropuerto. A continuación, traslado al hotel de Jerusalén. Alojamiento.</w:t>
            </w:r>
          </w:p>
          <w:p w:rsidR="00B860DB" w:rsidRPr="00B860DB" w:rsidRDefault="00B860DB" w:rsidP="00B860DB">
            <w:pPr>
              <w:jc w:val="both"/>
              <w:rPr>
                <w:rFonts w:ascii="Arial" w:hAnsi="Arial" w:cs="Arial"/>
                <w:color w:val="0F243E" w:themeColor="text2" w:themeShade="80"/>
                <w:sz w:val="22"/>
                <w:szCs w:val="22"/>
                <w:lang w:val="en-GB"/>
              </w:rPr>
            </w:pPr>
          </w:p>
          <w:p w:rsidR="00580549" w:rsidRPr="00B860DB" w:rsidRDefault="00580549" w:rsidP="00E629BC">
            <w:pPr>
              <w:tabs>
                <w:tab w:val="left" w:pos="2"/>
              </w:tabs>
              <w:jc w:val="both"/>
              <w:rPr>
                <w:rFonts w:ascii="Arial" w:hAnsi="Arial" w:cs="Arial"/>
                <w:color w:val="0F243E" w:themeColor="text2" w:themeShade="80"/>
                <w:sz w:val="20"/>
                <w:lang w:val="en-GB"/>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2</w:t>
            </w:r>
          </w:p>
        </w:tc>
        <w:tc>
          <w:tcPr>
            <w:tcW w:w="7938" w:type="dxa"/>
          </w:tcPr>
          <w:p w:rsidR="00F4185C" w:rsidRPr="00F4185C" w:rsidRDefault="00F4185C" w:rsidP="00F4185C">
            <w:pPr>
              <w:jc w:val="both"/>
              <w:rPr>
                <w:rFonts w:ascii="Arial" w:hAnsi="Arial" w:cs="Arial"/>
                <w:b/>
                <w:sz w:val="22"/>
              </w:rPr>
            </w:pPr>
            <w:r w:rsidRPr="00F4185C">
              <w:rPr>
                <w:rFonts w:ascii="Arial" w:hAnsi="Arial" w:cs="Arial"/>
                <w:b/>
                <w:sz w:val="22"/>
              </w:rPr>
              <w:t xml:space="preserve">JERUSALÉN </w:t>
            </w:r>
          </w:p>
          <w:p w:rsidR="00F4185C" w:rsidRPr="00F4185C" w:rsidRDefault="00F4185C" w:rsidP="00F4185C">
            <w:pPr>
              <w:jc w:val="both"/>
              <w:rPr>
                <w:rFonts w:ascii="Arial" w:hAnsi="Arial" w:cs="Arial"/>
                <w:sz w:val="22"/>
              </w:rPr>
            </w:pPr>
            <w:r w:rsidRPr="00F4185C">
              <w:rPr>
                <w:rFonts w:ascii="Arial" w:hAnsi="Arial" w:cs="Arial"/>
                <w:sz w:val="22"/>
              </w:rPr>
              <w:t>Desayuno. Día libre con posibilidad de realizar visita opcional a Masada y Mar Muerto. Alojamiento.</w:t>
            </w: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3</w:t>
            </w:r>
          </w:p>
        </w:tc>
        <w:tc>
          <w:tcPr>
            <w:tcW w:w="7938" w:type="dxa"/>
          </w:tcPr>
          <w:p w:rsidR="00F4185C" w:rsidRPr="00F4185C" w:rsidRDefault="00F4185C" w:rsidP="00F4185C">
            <w:pPr>
              <w:outlineLvl w:val="0"/>
              <w:rPr>
                <w:rFonts w:ascii="Arial" w:hAnsi="Arial" w:cs="Arial"/>
                <w:b/>
              </w:rPr>
            </w:pPr>
            <w:r w:rsidRPr="00F4185C">
              <w:rPr>
                <w:rFonts w:ascii="Arial" w:hAnsi="Arial" w:cs="Arial"/>
                <w:b/>
              </w:rPr>
              <w:t>JERUSALÉN / NAZARET / TIBERIADES / CAFARNAÚM / JERUSALÉN</w:t>
            </w:r>
          </w:p>
          <w:p w:rsidR="00F4185C" w:rsidRPr="00F4185C" w:rsidRDefault="00F4185C" w:rsidP="00F4185C">
            <w:pPr>
              <w:jc w:val="both"/>
              <w:outlineLvl w:val="0"/>
              <w:rPr>
                <w:rFonts w:ascii="Arial" w:hAnsi="Arial" w:cs="Arial"/>
              </w:rPr>
            </w:pPr>
            <w:r w:rsidRPr="00F4185C">
              <w:rPr>
                <w:rFonts w:ascii="Arial" w:hAnsi="Arial" w:cs="Arial"/>
              </w:rPr>
              <w:t xml:space="preserve">Desayuno. Salida a la ciudad de Nazaret, donde visitaremos la Iglesia de la Anunciación y la Iglesia de San José. Continuamos hacia el Monte Tabor, desde donde tendremos un magnífico panorama de la Baja Galilea. Visita de la Iglesia de la Transfiguración. Seguimos a la ciudad de </w:t>
            </w:r>
            <w:proofErr w:type="spellStart"/>
            <w:r w:rsidRPr="00F4185C">
              <w:rPr>
                <w:rFonts w:ascii="Arial" w:hAnsi="Arial" w:cs="Arial"/>
              </w:rPr>
              <w:t>Tiberiades</w:t>
            </w:r>
            <w:proofErr w:type="spellEnd"/>
            <w:r w:rsidRPr="00F4185C">
              <w:rPr>
                <w:rFonts w:ascii="Arial" w:hAnsi="Arial" w:cs="Arial"/>
              </w:rPr>
              <w:t>, situada a orillas del Mar de Galilea. Visitaremos Cafarnaúm, las ruinas de la ciudad de Jesús así como su antigua Sinagoga y la Iglesia de la Multiplicación de los Panes y los Peces. Regreso a Jerusalén. Alojamiento.</w:t>
            </w:r>
          </w:p>
          <w:p w:rsidR="00B860DB" w:rsidRPr="00B860DB" w:rsidRDefault="00B860DB" w:rsidP="00B860DB">
            <w:pPr>
              <w:jc w:val="both"/>
              <w:outlineLvl w:val="0"/>
              <w:rPr>
                <w:rFonts w:ascii="Arial" w:hAnsi="Arial" w:cs="Arial"/>
              </w:rPr>
            </w:pP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4</w:t>
            </w:r>
          </w:p>
        </w:tc>
        <w:tc>
          <w:tcPr>
            <w:tcW w:w="7938" w:type="dxa"/>
          </w:tcPr>
          <w:p w:rsidR="00F4185C" w:rsidRPr="00F4185C" w:rsidRDefault="00F4185C" w:rsidP="00F4185C">
            <w:pPr>
              <w:jc w:val="both"/>
              <w:outlineLvl w:val="0"/>
              <w:rPr>
                <w:rFonts w:ascii="Arial" w:hAnsi="Arial" w:cs="Arial"/>
                <w:b/>
                <w:sz w:val="22"/>
              </w:rPr>
            </w:pPr>
            <w:r w:rsidRPr="00F4185C">
              <w:rPr>
                <w:rFonts w:ascii="Arial" w:hAnsi="Arial" w:cs="Arial"/>
                <w:b/>
                <w:sz w:val="22"/>
              </w:rPr>
              <w:t>JERUSALÉN / BELÉN / JERUSALÉN</w:t>
            </w:r>
          </w:p>
          <w:p w:rsidR="00F4185C" w:rsidRPr="00F4185C" w:rsidRDefault="00F4185C" w:rsidP="00F4185C">
            <w:pPr>
              <w:jc w:val="both"/>
              <w:outlineLvl w:val="0"/>
              <w:rPr>
                <w:rFonts w:ascii="Arial" w:hAnsi="Arial" w:cs="Arial"/>
                <w:sz w:val="22"/>
              </w:rPr>
            </w:pPr>
            <w:r w:rsidRPr="00F4185C">
              <w:rPr>
                <w:rFonts w:ascii="Arial" w:hAnsi="Arial" w:cs="Arial"/>
                <w:sz w:val="22"/>
              </w:rPr>
              <w:t>Desayuno. Visita de la Ciudad Nueva de Jerusalén. Visita del Santuario del Libro en el Museo de Israel, donde están expuestos los manuscritos del Mar Muerto y el Modelo que representa la Ciudad de Jerusalén en tiempos de Jesús. Vista del edificio del Parlamento (</w:t>
            </w:r>
            <w:proofErr w:type="spellStart"/>
            <w:r w:rsidRPr="00F4185C">
              <w:rPr>
                <w:rFonts w:ascii="Arial" w:hAnsi="Arial" w:cs="Arial"/>
                <w:sz w:val="22"/>
              </w:rPr>
              <w:t>Knesset</w:t>
            </w:r>
            <w:proofErr w:type="spellEnd"/>
            <w:r w:rsidRPr="00F4185C">
              <w:rPr>
                <w:rFonts w:ascii="Arial" w:hAnsi="Arial" w:cs="Arial"/>
                <w:sz w:val="22"/>
              </w:rPr>
              <w:t xml:space="preserve">) y de la </w:t>
            </w:r>
            <w:proofErr w:type="spellStart"/>
            <w:r w:rsidRPr="00F4185C">
              <w:rPr>
                <w:rFonts w:ascii="Arial" w:hAnsi="Arial" w:cs="Arial"/>
                <w:sz w:val="22"/>
              </w:rPr>
              <w:t>Menorah</w:t>
            </w:r>
            <w:proofErr w:type="spellEnd"/>
            <w:r w:rsidRPr="00F4185C">
              <w:rPr>
                <w:rFonts w:ascii="Arial" w:hAnsi="Arial" w:cs="Arial"/>
                <w:sz w:val="22"/>
              </w:rPr>
              <w:t xml:space="preserve">, prosiguiendo hacia </w:t>
            </w:r>
            <w:proofErr w:type="spellStart"/>
            <w:r w:rsidRPr="00F4185C">
              <w:rPr>
                <w:rFonts w:ascii="Arial" w:hAnsi="Arial" w:cs="Arial"/>
                <w:sz w:val="22"/>
              </w:rPr>
              <w:t>Ein</w:t>
            </w:r>
            <w:proofErr w:type="spellEnd"/>
            <w:r w:rsidRPr="00F4185C">
              <w:rPr>
                <w:rFonts w:ascii="Arial" w:hAnsi="Arial" w:cs="Arial"/>
                <w:sz w:val="22"/>
              </w:rPr>
              <w:t xml:space="preserve"> </w:t>
            </w:r>
            <w:proofErr w:type="spellStart"/>
            <w:r w:rsidRPr="00F4185C">
              <w:rPr>
                <w:rFonts w:ascii="Arial" w:hAnsi="Arial" w:cs="Arial"/>
                <w:sz w:val="22"/>
              </w:rPr>
              <w:t>Karem</w:t>
            </w:r>
            <w:proofErr w:type="spellEnd"/>
            <w:r w:rsidRPr="00F4185C">
              <w:rPr>
                <w:rFonts w:ascii="Arial" w:hAnsi="Arial" w:cs="Arial"/>
                <w:sz w:val="22"/>
              </w:rPr>
              <w:t xml:space="preserve">, pintoresco barrio de las afueras de Jerusalén para visitar el Santuario de San Juan Bautista. Continuaremos para visitar el Memorial </w:t>
            </w:r>
            <w:proofErr w:type="spellStart"/>
            <w:r w:rsidRPr="00F4185C">
              <w:rPr>
                <w:rFonts w:ascii="Arial" w:hAnsi="Arial" w:cs="Arial"/>
                <w:sz w:val="22"/>
              </w:rPr>
              <w:t>Yad</w:t>
            </w:r>
            <w:proofErr w:type="spellEnd"/>
            <w:r w:rsidRPr="00F4185C">
              <w:rPr>
                <w:rFonts w:ascii="Arial" w:hAnsi="Arial" w:cs="Arial"/>
                <w:sz w:val="22"/>
              </w:rPr>
              <w:t xml:space="preserve"> </w:t>
            </w:r>
            <w:proofErr w:type="spellStart"/>
            <w:r w:rsidRPr="00F4185C">
              <w:rPr>
                <w:rFonts w:ascii="Arial" w:hAnsi="Arial" w:cs="Arial"/>
                <w:sz w:val="22"/>
              </w:rPr>
              <w:t>Vashem</w:t>
            </w:r>
            <w:proofErr w:type="spellEnd"/>
            <w:r w:rsidRPr="00F4185C">
              <w:rPr>
                <w:rFonts w:ascii="Arial" w:hAnsi="Arial" w:cs="Arial"/>
                <w:sz w:val="22"/>
              </w:rPr>
              <w:t>, Museo y Memorial del Holocausto. Por la tarde, viaje hasta Belén. Visita de la Iglesia de la Natividad, Gruta del Nacimiento, Capillas de San Jerónimo y de San José. Regreso a Jerusalén. Alojamiento.</w:t>
            </w:r>
          </w:p>
          <w:p w:rsidR="00B860DB" w:rsidRPr="00B860DB" w:rsidRDefault="00B860DB" w:rsidP="00B860DB">
            <w:pPr>
              <w:jc w:val="both"/>
              <w:outlineLvl w:val="0"/>
              <w:rPr>
                <w:rFonts w:ascii="Arial" w:hAnsi="Arial" w:cs="Arial"/>
                <w:sz w:val="22"/>
              </w:rPr>
            </w:pPr>
          </w:p>
          <w:p w:rsidR="00580549" w:rsidRPr="003C6EF6" w:rsidRDefault="00580549" w:rsidP="00E629BC">
            <w:pPr>
              <w:jc w:val="both"/>
              <w:rPr>
                <w:rFonts w:ascii="Arial" w:hAnsi="Arial" w:cs="Arial"/>
                <w:color w:val="0F243E" w:themeColor="text2" w:themeShade="80"/>
                <w:sz w:val="20"/>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5</w:t>
            </w:r>
          </w:p>
        </w:tc>
        <w:tc>
          <w:tcPr>
            <w:tcW w:w="7938" w:type="dxa"/>
          </w:tcPr>
          <w:p w:rsidR="00F4185C" w:rsidRPr="00F4185C" w:rsidRDefault="00F4185C" w:rsidP="00F4185C">
            <w:pPr>
              <w:jc w:val="both"/>
              <w:outlineLvl w:val="0"/>
              <w:rPr>
                <w:rFonts w:ascii="Arial" w:hAnsi="Arial" w:cs="Arial"/>
                <w:b/>
                <w:sz w:val="22"/>
              </w:rPr>
            </w:pPr>
            <w:r w:rsidRPr="00F4185C">
              <w:rPr>
                <w:rFonts w:ascii="Arial" w:hAnsi="Arial" w:cs="Arial"/>
                <w:b/>
                <w:sz w:val="22"/>
              </w:rPr>
              <w:t xml:space="preserve">JERUSALÉN </w:t>
            </w:r>
          </w:p>
          <w:p w:rsidR="00F4185C" w:rsidRPr="00F4185C" w:rsidRDefault="00F4185C" w:rsidP="00F4185C">
            <w:pPr>
              <w:jc w:val="both"/>
              <w:outlineLvl w:val="0"/>
              <w:rPr>
                <w:rFonts w:ascii="Arial" w:hAnsi="Arial" w:cs="Arial"/>
                <w:sz w:val="22"/>
              </w:rPr>
            </w:pPr>
            <w:r w:rsidRPr="00F4185C">
              <w:rPr>
                <w:rFonts w:ascii="Arial" w:hAnsi="Arial" w:cs="Arial"/>
                <w:sz w:val="22"/>
              </w:rPr>
              <w:t xml:space="preserve">Desayuno. Salida </w:t>
            </w:r>
            <w:proofErr w:type="spellStart"/>
            <w:r w:rsidRPr="00F4185C">
              <w:rPr>
                <w:rFonts w:ascii="Arial" w:hAnsi="Arial" w:cs="Arial"/>
                <w:sz w:val="22"/>
              </w:rPr>
              <w:t>Via</w:t>
            </w:r>
            <w:proofErr w:type="spellEnd"/>
            <w:r w:rsidRPr="00F4185C">
              <w:rPr>
                <w:rFonts w:ascii="Arial" w:hAnsi="Arial" w:cs="Arial"/>
                <w:sz w:val="22"/>
              </w:rPr>
              <w:t xml:space="preserve"> Monte </w:t>
            </w:r>
            <w:proofErr w:type="spellStart"/>
            <w:r w:rsidRPr="00F4185C">
              <w:rPr>
                <w:rFonts w:ascii="Arial" w:hAnsi="Arial" w:cs="Arial"/>
                <w:sz w:val="22"/>
              </w:rPr>
              <w:t>Scopus</w:t>
            </w:r>
            <w:proofErr w:type="spellEnd"/>
            <w:r w:rsidRPr="00F4185C">
              <w:rPr>
                <w:rFonts w:ascii="Arial" w:hAnsi="Arial" w:cs="Arial"/>
                <w:sz w:val="22"/>
              </w:rPr>
              <w:t xml:space="preserve"> hacia el Monte de los Olivos. Panorama de la Ciudad Santa Amurallada. Continuación hacia Getsemaní, Basílica de la Agonía. Salida hacia la Ciudad Antigua. Visita del Muro Occidental (Muro de los Lamentos), desde donde se podrá apreciar la Explanada del Templo. Continuaremos con la visita a la Vía Dolorosa, Iglesia del Santo Sepulcro, se continúa al Monte Sion donde se encuentra la Tumba del Rey David, Cenáculo (Sala de la Última Cena), y la Abadía de la Dormición. Alojamiento.</w:t>
            </w:r>
          </w:p>
          <w:p w:rsidR="00B860DB" w:rsidRDefault="00B860DB" w:rsidP="00B860DB">
            <w:pPr>
              <w:jc w:val="both"/>
              <w:outlineLvl w:val="0"/>
              <w:rPr>
                <w:rFonts w:ascii="Arial" w:hAnsi="Arial" w:cs="Arial"/>
                <w:sz w:val="22"/>
              </w:rPr>
            </w:pPr>
          </w:p>
          <w:p w:rsidR="00B860DB" w:rsidRDefault="00B860DB" w:rsidP="00B860DB">
            <w:pPr>
              <w:jc w:val="both"/>
              <w:outlineLvl w:val="0"/>
              <w:rPr>
                <w:rFonts w:ascii="Arial" w:hAnsi="Arial" w:cs="Arial"/>
                <w:sz w:val="22"/>
              </w:rPr>
            </w:pPr>
          </w:p>
          <w:p w:rsidR="00B860DB" w:rsidRDefault="00B860DB" w:rsidP="00B860DB">
            <w:pPr>
              <w:jc w:val="both"/>
              <w:outlineLvl w:val="0"/>
              <w:rPr>
                <w:rFonts w:ascii="Arial" w:hAnsi="Arial" w:cs="Arial"/>
                <w:sz w:val="22"/>
              </w:rPr>
            </w:pPr>
          </w:p>
          <w:p w:rsidR="00B860DB" w:rsidRDefault="00B860DB" w:rsidP="00B860DB">
            <w:pPr>
              <w:jc w:val="both"/>
              <w:outlineLvl w:val="0"/>
              <w:rPr>
                <w:rFonts w:ascii="Arial" w:hAnsi="Arial" w:cs="Arial"/>
                <w:sz w:val="22"/>
              </w:rPr>
            </w:pPr>
          </w:p>
          <w:p w:rsidR="00B860DB" w:rsidRPr="00B860DB" w:rsidRDefault="00B860DB" w:rsidP="00B860DB">
            <w:pPr>
              <w:jc w:val="both"/>
              <w:outlineLvl w:val="0"/>
              <w:rPr>
                <w:rFonts w:ascii="Arial" w:hAnsi="Arial" w:cs="Arial"/>
                <w:sz w:val="22"/>
              </w:rPr>
            </w:pPr>
          </w:p>
          <w:p w:rsidR="00B860DB" w:rsidRDefault="00B860DB" w:rsidP="00E629BC">
            <w:pPr>
              <w:jc w:val="both"/>
              <w:rPr>
                <w:rFonts w:ascii="Arial" w:hAnsi="Arial" w:cs="Arial"/>
                <w:b/>
              </w:rPr>
            </w:pPr>
          </w:p>
          <w:p w:rsidR="00B860DB" w:rsidRDefault="00B860DB" w:rsidP="00E629BC">
            <w:pPr>
              <w:jc w:val="both"/>
              <w:rPr>
                <w:rFonts w:ascii="Arial" w:hAnsi="Arial" w:cs="Arial"/>
                <w:b/>
              </w:rPr>
            </w:pPr>
          </w:p>
          <w:p w:rsidR="00B860DB" w:rsidRDefault="00B860DB" w:rsidP="00E629BC">
            <w:pPr>
              <w:jc w:val="both"/>
              <w:rPr>
                <w:rFonts w:ascii="Arial" w:hAnsi="Arial" w:cs="Arial"/>
                <w:b/>
              </w:rPr>
            </w:pPr>
          </w:p>
          <w:p w:rsidR="00B860DB" w:rsidRPr="00BE1005" w:rsidRDefault="00B860DB" w:rsidP="00E629BC">
            <w:pPr>
              <w:jc w:val="both"/>
              <w:rPr>
                <w:rFonts w:ascii="Arial" w:hAnsi="Arial" w:cs="Arial"/>
                <w:b/>
              </w:rPr>
            </w:pPr>
          </w:p>
        </w:tc>
      </w:tr>
      <w:tr w:rsidR="00580549" w:rsidTr="00580549">
        <w:tc>
          <w:tcPr>
            <w:tcW w:w="1384" w:type="dxa"/>
          </w:tcPr>
          <w:p w:rsidR="00580549" w:rsidRDefault="00580549" w:rsidP="00E629BC">
            <w:pPr>
              <w:pStyle w:val="encabezado2"/>
              <w:jc w:val="center"/>
            </w:pPr>
            <w:r>
              <w:lastRenderedPageBreak/>
              <w:t>Día</w:t>
            </w:r>
          </w:p>
          <w:p w:rsidR="00580549" w:rsidRDefault="00580549" w:rsidP="00E629BC">
            <w:pPr>
              <w:pStyle w:val="encabezado2"/>
              <w:jc w:val="center"/>
            </w:pPr>
            <w:r>
              <w:t>6</w:t>
            </w:r>
          </w:p>
        </w:tc>
        <w:tc>
          <w:tcPr>
            <w:tcW w:w="7938" w:type="dxa"/>
          </w:tcPr>
          <w:p w:rsidR="00F4185C" w:rsidRPr="00F4185C" w:rsidRDefault="00F4185C" w:rsidP="00F4185C">
            <w:pPr>
              <w:jc w:val="both"/>
              <w:outlineLvl w:val="0"/>
              <w:rPr>
                <w:rFonts w:ascii="Arial" w:hAnsi="Arial" w:cs="Arial"/>
                <w:b/>
                <w:sz w:val="22"/>
              </w:rPr>
            </w:pPr>
            <w:r w:rsidRPr="00F4185C">
              <w:rPr>
                <w:rFonts w:ascii="Arial" w:hAnsi="Arial" w:cs="Arial"/>
                <w:b/>
                <w:sz w:val="22"/>
              </w:rPr>
              <w:t xml:space="preserve">JERUSALÉN </w:t>
            </w:r>
          </w:p>
          <w:p w:rsidR="00F4185C" w:rsidRPr="00F4185C" w:rsidRDefault="00F4185C" w:rsidP="00F4185C">
            <w:pPr>
              <w:jc w:val="both"/>
              <w:outlineLvl w:val="0"/>
              <w:rPr>
                <w:rFonts w:ascii="Arial" w:hAnsi="Arial" w:cs="Arial"/>
                <w:sz w:val="22"/>
              </w:rPr>
            </w:pPr>
            <w:r w:rsidRPr="00F4185C">
              <w:rPr>
                <w:rFonts w:ascii="Arial" w:hAnsi="Arial" w:cs="Arial"/>
                <w:sz w:val="22"/>
              </w:rPr>
              <w:t>Desayuno. Traslado de salida.</w:t>
            </w:r>
          </w:p>
          <w:p w:rsidR="00B860DB" w:rsidRPr="00B860DB" w:rsidRDefault="00B860DB" w:rsidP="00E629BC">
            <w:pPr>
              <w:jc w:val="both"/>
              <w:rPr>
                <w:rFonts w:ascii="Arial" w:hAnsi="Arial" w:cs="Arial"/>
                <w:sz w:val="18"/>
                <w:szCs w:val="18"/>
              </w:rPr>
            </w:pPr>
          </w:p>
        </w:tc>
      </w:tr>
    </w:tbl>
    <w:p w:rsidR="00580549" w:rsidRPr="004B11C2" w:rsidRDefault="00580549" w:rsidP="00580549">
      <w:pPr>
        <w:jc w:val="both"/>
        <w:rPr>
          <w:rFonts w:ascii="Arial" w:hAnsi="Arial" w:cs="Arial"/>
          <w:color w:val="0F243E" w:themeColor="text2" w:themeShade="80"/>
        </w:rPr>
      </w:pPr>
    </w:p>
    <w:p w:rsidR="00580549" w:rsidRPr="004B11C2" w:rsidRDefault="00580549" w:rsidP="00580549">
      <w:pPr>
        <w:jc w:val="both"/>
        <w:rPr>
          <w:rFonts w:ascii="Arial" w:hAnsi="Arial" w:cs="Arial"/>
          <w:color w:val="0F243E" w:themeColor="text2" w:themeShade="80"/>
        </w:rPr>
      </w:pPr>
    </w:p>
    <w:p w:rsidR="00B860DB" w:rsidRDefault="00B860DB" w:rsidP="00580549">
      <w:pPr>
        <w:jc w:val="both"/>
        <w:rPr>
          <w:rFonts w:ascii="Arial" w:hAnsi="Arial" w:cs="Arial"/>
          <w:color w:val="0F243E" w:themeColor="text2" w:themeShade="80"/>
        </w:rPr>
      </w:pPr>
    </w:p>
    <w:p w:rsidR="00F4185C" w:rsidRPr="00F4185C" w:rsidRDefault="00F4185C" w:rsidP="00F4185C">
      <w:pPr>
        <w:autoSpaceDE w:val="0"/>
        <w:autoSpaceDN w:val="0"/>
        <w:adjustRightInd w:val="0"/>
        <w:rPr>
          <w:rFonts w:ascii="Arial" w:hAnsi="Arial"/>
          <w:b/>
          <w:sz w:val="21"/>
          <w:szCs w:val="20"/>
          <w:lang w:eastAsia="fr-FR"/>
        </w:rPr>
      </w:pPr>
      <w:r w:rsidRPr="00F4185C">
        <w:rPr>
          <w:rFonts w:ascii="Arial" w:hAnsi="Arial"/>
          <w:b/>
          <w:sz w:val="21"/>
          <w:szCs w:val="20"/>
          <w:lang w:eastAsia="fr-FR"/>
        </w:rPr>
        <w:t>Hoteles previstos o similares</w:t>
      </w:r>
    </w:p>
    <w:p w:rsidR="00F4185C" w:rsidRPr="00F4185C" w:rsidRDefault="00F4185C" w:rsidP="00F4185C">
      <w:pPr>
        <w:keepNext/>
        <w:pBdr>
          <w:bottom w:val="single" w:sz="4" w:space="1" w:color="auto"/>
        </w:pBdr>
        <w:tabs>
          <w:tab w:val="left" w:pos="1080"/>
          <w:tab w:val="left" w:pos="2520"/>
          <w:tab w:val="left" w:pos="3960"/>
        </w:tabs>
        <w:outlineLvl w:val="0"/>
        <w:rPr>
          <w:rFonts w:ascii="Arial" w:hAnsi="Arial"/>
          <w:b/>
          <w:bCs/>
          <w:sz w:val="20"/>
          <w:szCs w:val="20"/>
          <w:lang w:eastAsia="fr-FR"/>
        </w:rPr>
      </w:pPr>
    </w:p>
    <w:p w:rsidR="00F4185C" w:rsidRPr="00F4185C" w:rsidRDefault="00F4185C" w:rsidP="00F4185C">
      <w:pPr>
        <w:keepNext/>
        <w:pBdr>
          <w:bottom w:val="single" w:sz="4" w:space="1" w:color="auto"/>
        </w:pBdr>
        <w:tabs>
          <w:tab w:val="left" w:pos="1080"/>
          <w:tab w:val="left" w:pos="2520"/>
          <w:tab w:val="left" w:pos="3960"/>
        </w:tabs>
        <w:outlineLvl w:val="0"/>
        <w:rPr>
          <w:rFonts w:ascii="Arial" w:hAnsi="Arial"/>
          <w:b/>
          <w:bCs/>
          <w:sz w:val="20"/>
          <w:szCs w:val="20"/>
          <w:lang w:val="en-US" w:eastAsia="fr-FR"/>
        </w:rPr>
      </w:pPr>
      <w:r w:rsidRPr="00F4185C">
        <w:rPr>
          <w:rFonts w:ascii="Arial" w:hAnsi="Arial"/>
          <w:b/>
          <w:bCs/>
          <w:sz w:val="20"/>
          <w:szCs w:val="20"/>
          <w:lang w:eastAsia="fr-FR"/>
        </w:rPr>
        <w:t>Ciudad</w:t>
      </w:r>
      <w:r w:rsidRPr="00F4185C">
        <w:rPr>
          <w:rFonts w:ascii="Arial" w:hAnsi="Arial"/>
          <w:b/>
          <w:bCs/>
          <w:sz w:val="20"/>
          <w:szCs w:val="20"/>
          <w:lang w:eastAsia="fr-FR"/>
        </w:rPr>
        <w:tab/>
        <w:t>Turista</w:t>
      </w:r>
      <w:r w:rsidRPr="00F4185C">
        <w:rPr>
          <w:rFonts w:ascii="Arial" w:hAnsi="Arial"/>
          <w:b/>
          <w:bCs/>
          <w:sz w:val="20"/>
          <w:szCs w:val="20"/>
          <w:lang w:eastAsia="fr-FR"/>
        </w:rPr>
        <w:tab/>
        <w:t>Primera</w:t>
      </w:r>
      <w:r w:rsidRPr="00F4185C">
        <w:rPr>
          <w:rFonts w:ascii="Arial" w:hAnsi="Arial"/>
          <w:b/>
          <w:bCs/>
          <w:sz w:val="20"/>
          <w:szCs w:val="20"/>
          <w:lang w:eastAsia="fr-FR"/>
        </w:rPr>
        <w:tab/>
      </w:r>
      <w:r w:rsidRPr="00F4185C">
        <w:rPr>
          <w:rFonts w:ascii="Arial" w:hAnsi="Arial"/>
          <w:b/>
          <w:bCs/>
          <w:sz w:val="20"/>
          <w:szCs w:val="20"/>
          <w:lang w:eastAsia="fr-FR"/>
        </w:rPr>
        <w:tab/>
        <w:t xml:space="preserve">Primera </w:t>
      </w:r>
      <w:proofErr w:type="spellStart"/>
      <w:r w:rsidRPr="00F4185C">
        <w:rPr>
          <w:rFonts w:ascii="Arial" w:hAnsi="Arial"/>
          <w:b/>
          <w:bCs/>
          <w:sz w:val="20"/>
          <w:szCs w:val="20"/>
          <w:lang w:eastAsia="fr-FR"/>
        </w:rPr>
        <w:t>Sup</w:t>
      </w:r>
      <w:proofErr w:type="spellEnd"/>
      <w:r w:rsidRPr="00F4185C">
        <w:rPr>
          <w:rFonts w:ascii="Arial" w:hAnsi="Arial"/>
          <w:b/>
          <w:bCs/>
          <w:sz w:val="20"/>
          <w:szCs w:val="20"/>
          <w:lang w:eastAsia="fr-FR"/>
        </w:rPr>
        <w:t>.</w:t>
      </w:r>
      <w:r w:rsidRPr="00F4185C">
        <w:rPr>
          <w:rFonts w:ascii="Arial" w:hAnsi="Arial"/>
          <w:b/>
          <w:bCs/>
          <w:sz w:val="20"/>
          <w:szCs w:val="20"/>
          <w:lang w:eastAsia="fr-FR"/>
        </w:rPr>
        <w:tab/>
      </w:r>
      <w:r w:rsidRPr="00F4185C">
        <w:rPr>
          <w:rFonts w:ascii="Arial" w:hAnsi="Arial"/>
          <w:b/>
          <w:bCs/>
          <w:sz w:val="20"/>
          <w:szCs w:val="20"/>
          <w:lang w:eastAsia="fr-FR"/>
        </w:rPr>
        <w:tab/>
        <w:t xml:space="preserve">        </w:t>
      </w:r>
      <w:r w:rsidRPr="00F4185C">
        <w:rPr>
          <w:rFonts w:ascii="Arial" w:hAnsi="Arial"/>
          <w:b/>
          <w:bCs/>
          <w:sz w:val="20"/>
          <w:szCs w:val="20"/>
          <w:lang w:val="en-US" w:eastAsia="fr-FR"/>
        </w:rPr>
        <w:t xml:space="preserve">Semi </w:t>
      </w:r>
      <w:proofErr w:type="spellStart"/>
      <w:r w:rsidRPr="00F4185C">
        <w:rPr>
          <w:rFonts w:ascii="Arial" w:hAnsi="Arial"/>
          <w:b/>
          <w:bCs/>
          <w:sz w:val="20"/>
          <w:szCs w:val="20"/>
          <w:lang w:val="en-US" w:eastAsia="fr-FR"/>
        </w:rPr>
        <w:t>Lujo</w:t>
      </w:r>
      <w:proofErr w:type="spellEnd"/>
    </w:p>
    <w:p w:rsidR="00F4185C" w:rsidRPr="00F4185C" w:rsidRDefault="00F4185C" w:rsidP="00F4185C">
      <w:pPr>
        <w:tabs>
          <w:tab w:val="left" w:pos="1080"/>
          <w:tab w:val="left" w:pos="2520"/>
          <w:tab w:val="left" w:pos="3960"/>
        </w:tabs>
        <w:autoSpaceDE w:val="0"/>
        <w:autoSpaceDN w:val="0"/>
        <w:adjustRightInd w:val="0"/>
        <w:rPr>
          <w:rFonts w:ascii="Arial" w:hAnsi="Arial"/>
          <w:sz w:val="20"/>
          <w:szCs w:val="20"/>
          <w:lang w:val="en-US" w:eastAsia="fr-FR"/>
        </w:rPr>
      </w:pPr>
      <w:proofErr w:type="spellStart"/>
      <w:r w:rsidRPr="00F4185C">
        <w:rPr>
          <w:rFonts w:ascii="Arial" w:hAnsi="Arial"/>
          <w:b/>
          <w:sz w:val="20"/>
          <w:szCs w:val="20"/>
          <w:lang w:val="en-US" w:eastAsia="fr-FR"/>
        </w:rPr>
        <w:t>Jerusalén</w:t>
      </w:r>
      <w:proofErr w:type="spellEnd"/>
      <w:r w:rsidRPr="00F4185C">
        <w:rPr>
          <w:rFonts w:ascii="Arial" w:hAnsi="Arial"/>
          <w:sz w:val="20"/>
          <w:szCs w:val="20"/>
          <w:lang w:val="en-US" w:eastAsia="fr-FR"/>
        </w:rPr>
        <w:tab/>
        <w:t>Gold</w:t>
      </w:r>
      <w:r w:rsidRPr="00F4185C">
        <w:rPr>
          <w:rFonts w:ascii="Arial" w:hAnsi="Arial"/>
          <w:sz w:val="20"/>
          <w:szCs w:val="20"/>
          <w:lang w:val="en-US" w:eastAsia="fr-FR"/>
        </w:rPr>
        <w:tab/>
        <w:t>Prima Park</w:t>
      </w:r>
      <w:r w:rsidRPr="00F4185C">
        <w:rPr>
          <w:rFonts w:ascii="Arial" w:hAnsi="Arial"/>
          <w:sz w:val="20"/>
          <w:szCs w:val="20"/>
          <w:lang w:val="en-US" w:eastAsia="fr-FR"/>
        </w:rPr>
        <w:tab/>
      </w:r>
      <w:r w:rsidRPr="00F4185C">
        <w:rPr>
          <w:rFonts w:ascii="Arial" w:hAnsi="Arial"/>
          <w:sz w:val="20"/>
          <w:szCs w:val="20"/>
          <w:lang w:val="en-US" w:eastAsia="fr-FR"/>
        </w:rPr>
        <w:tab/>
        <w:t>Grand Court</w:t>
      </w:r>
      <w:r w:rsidRPr="00F4185C">
        <w:rPr>
          <w:rFonts w:ascii="Arial" w:hAnsi="Arial"/>
          <w:sz w:val="20"/>
          <w:szCs w:val="20"/>
          <w:lang w:val="en-US" w:eastAsia="fr-FR"/>
        </w:rPr>
        <w:tab/>
      </w:r>
      <w:r w:rsidRPr="00F4185C">
        <w:rPr>
          <w:rFonts w:ascii="Arial" w:hAnsi="Arial"/>
          <w:sz w:val="20"/>
          <w:szCs w:val="20"/>
          <w:lang w:val="en-US" w:eastAsia="fr-FR"/>
        </w:rPr>
        <w:tab/>
        <w:t xml:space="preserve">        </w:t>
      </w:r>
      <w:proofErr w:type="spellStart"/>
      <w:r w:rsidRPr="00F4185C">
        <w:rPr>
          <w:rFonts w:ascii="Arial" w:hAnsi="Arial"/>
          <w:sz w:val="20"/>
          <w:szCs w:val="20"/>
          <w:lang w:val="en-US" w:eastAsia="fr-FR"/>
        </w:rPr>
        <w:t>Crowne</w:t>
      </w:r>
      <w:proofErr w:type="spellEnd"/>
      <w:r w:rsidRPr="00F4185C">
        <w:rPr>
          <w:rFonts w:ascii="Arial" w:hAnsi="Arial"/>
          <w:sz w:val="20"/>
          <w:szCs w:val="20"/>
          <w:lang w:val="en-US" w:eastAsia="fr-FR"/>
        </w:rPr>
        <w:t xml:space="preserve"> Plaza (hab. </w:t>
      </w:r>
      <w:proofErr w:type="spellStart"/>
      <w:r w:rsidRPr="00F4185C">
        <w:rPr>
          <w:rFonts w:ascii="Arial" w:hAnsi="Arial"/>
          <w:sz w:val="20"/>
          <w:szCs w:val="20"/>
          <w:lang w:val="en-US" w:eastAsia="fr-FR"/>
        </w:rPr>
        <w:t>dlx</w:t>
      </w:r>
      <w:proofErr w:type="spellEnd"/>
      <w:r w:rsidRPr="00F4185C">
        <w:rPr>
          <w:rFonts w:ascii="Arial" w:hAnsi="Arial"/>
          <w:sz w:val="20"/>
          <w:szCs w:val="20"/>
          <w:lang w:val="en-US" w:eastAsia="fr-FR"/>
        </w:rPr>
        <w:t>)</w:t>
      </w:r>
    </w:p>
    <w:p w:rsidR="00F4185C" w:rsidRPr="00F4185C" w:rsidRDefault="00F4185C" w:rsidP="00F4185C">
      <w:pPr>
        <w:pBdr>
          <w:bottom w:val="single" w:sz="4" w:space="1" w:color="auto"/>
        </w:pBdr>
        <w:tabs>
          <w:tab w:val="left" w:pos="1080"/>
          <w:tab w:val="left" w:pos="2520"/>
          <w:tab w:val="left" w:pos="3960"/>
        </w:tabs>
        <w:autoSpaceDE w:val="0"/>
        <w:autoSpaceDN w:val="0"/>
        <w:adjustRightInd w:val="0"/>
        <w:rPr>
          <w:rFonts w:ascii="Arial" w:hAnsi="Arial"/>
          <w:sz w:val="20"/>
          <w:szCs w:val="20"/>
          <w:lang w:val="en-US" w:eastAsia="fr-FR"/>
        </w:rPr>
      </w:pPr>
      <w:r w:rsidRPr="00F4185C">
        <w:rPr>
          <w:rFonts w:ascii="Arial" w:hAnsi="Arial"/>
          <w:sz w:val="20"/>
          <w:szCs w:val="20"/>
          <w:lang w:val="en-US" w:eastAsia="fr-FR"/>
        </w:rPr>
        <w:tab/>
        <w:t>Gate</w:t>
      </w:r>
      <w:r w:rsidRPr="00F4185C">
        <w:rPr>
          <w:rFonts w:ascii="Arial" w:hAnsi="Arial"/>
          <w:sz w:val="20"/>
          <w:szCs w:val="20"/>
          <w:lang w:val="en-US" w:eastAsia="fr-FR"/>
        </w:rPr>
        <w:tab/>
      </w:r>
      <w:proofErr w:type="spellStart"/>
      <w:r w:rsidRPr="00F4185C">
        <w:rPr>
          <w:rFonts w:ascii="Arial" w:hAnsi="Arial"/>
          <w:sz w:val="20"/>
          <w:szCs w:val="20"/>
          <w:lang w:val="en-US" w:eastAsia="fr-FR"/>
        </w:rPr>
        <w:t>Rimonim</w:t>
      </w:r>
      <w:proofErr w:type="spellEnd"/>
      <w:r w:rsidRPr="00F4185C">
        <w:rPr>
          <w:rFonts w:ascii="Arial" w:hAnsi="Arial"/>
          <w:sz w:val="20"/>
          <w:szCs w:val="20"/>
          <w:lang w:val="en-US" w:eastAsia="fr-FR"/>
        </w:rPr>
        <w:tab/>
      </w:r>
      <w:r w:rsidRPr="00F4185C">
        <w:rPr>
          <w:rFonts w:ascii="Arial" w:hAnsi="Arial"/>
          <w:sz w:val="20"/>
          <w:szCs w:val="20"/>
          <w:lang w:val="en-US" w:eastAsia="fr-FR"/>
        </w:rPr>
        <w:tab/>
        <w:t xml:space="preserve">Leonardo                                 </w:t>
      </w:r>
    </w:p>
    <w:p w:rsidR="00F4185C" w:rsidRPr="00F4185C" w:rsidRDefault="00F4185C" w:rsidP="00F4185C">
      <w:pPr>
        <w:tabs>
          <w:tab w:val="left" w:pos="1080"/>
          <w:tab w:val="left" w:pos="2520"/>
          <w:tab w:val="left" w:pos="3960"/>
        </w:tabs>
        <w:autoSpaceDE w:val="0"/>
        <w:autoSpaceDN w:val="0"/>
        <w:adjustRightInd w:val="0"/>
        <w:rPr>
          <w:rFonts w:ascii="Arial" w:hAnsi="Arial"/>
          <w:sz w:val="20"/>
          <w:szCs w:val="20"/>
          <w:lang w:val="en-US" w:eastAsia="fr-FR"/>
        </w:rPr>
      </w:pPr>
      <w:r w:rsidRPr="00F4185C">
        <w:rPr>
          <w:rFonts w:ascii="Arial" w:hAnsi="Arial"/>
          <w:sz w:val="20"/>
          <w:szCs w:val="20"/>
          <w:lang w:val="en-US" w:eastAsia="fr-FR"/>
        </w:rPr>
        <w:tab/>
      </w:r>
    </w:p>
    <w:p w:rsidR="00F4185C" w:rsidRPr="00F4185C" w:rsidRDefault="00F4185C" w:rsidP="00F4185C">
      <w:pPr>
        <w:tabs>
          <w:tab w:val="left" w:pos="1080"/>
          <w:tab w:val="left" w:pos="2520"/>
          <w:tab w:val="left" w:pos="3960"/>
        </w:tabs>
        <w:autoSpaceDE w:val="0"/>
        <w:autoSpaceDN w:val="0"/>
        <w:adjustRightInd w:val="0"/>
        <w:rPr>
          <w:rFonts w:ascii="Arial" w:hAnsi="Arial"/>
          <w:b/>
          <w:sz w:val="20"/>
          <w:szCs w:val="20"/>
          <w:lang w:val="en-US" w:eastAsia="fr-FR"/>
        </w:rPr>
      </w:pPr>
    </w:p>
    <w:p w:rsidR="00F4185C" w:rsidRPr="00F4185C" w:rsidRDefault="00F4185C" w:rsidP="00F4185C">
      <w:pPr>
        <w:pBdr>
          <w:bottom w:val="single" w:sz="4" w:space="1" w:color="auto"/>
        </w:pBdr>
        <w:autoSpaceDE w:val="0"/>
        <w:autoSpaceDN w:val="0"/>
        <w:adjustRightInd w:val="0"/>
        <w:rPr>
          <w:rFonts w:ascii="Arial" w:hAnsi="Arial"/>
          <w:b/>
          <w:sz w:val="20"/>
          <w:szCs w:val="20"/>
          <w:lang w:eastAsia="fr-FR"/>
        </w:rPr>
      </w:pPr>
      <w:r w:rsidRPr="00F4185C">
        <w:rPr>
          <w:rFonts w:ascii="Arial" w:hAnsi="Arial"/>
          <w:b/>
          <w:sz w:val="20"/>
          <w:szCs w:val="20"/>
          <w:lang w:eastAsia="fr-FR"/>
        </w:rPr>
        <w:t>Precios por persona en US$</w:t>
      </w:r>
      <w:r w:rsidRPr="00F4185C">
        <w:rPr>
          <w:rFonts w:ascii="Arial" w:hAnsi="Arial"/>
          <w:b/>
          <w:sz w:val="20"/>
          <w:szCs w:val="20"/>
          <w:lang w:eastAsia="fr-FR"/>
        </w:rPr>
        <w:tab/>
        <w:t xml:space="preserve">                      </w:t>
      </w:r>
      <w:r w:rsidRPr="00F4185C">
        <w:rPr>
          <w:rFonts w:ascii="Arial" w:hAnsi="Arial"/>
          <w:b/>
          <w:sz w:val="20"/>
          <w:szCs w:val="20"/>
          <w:lang w:eastAsia="fr-FR"/>
        </w:rPr>
        <w:tab/>
      </w:r>
      <w:r w:rsidRPr="00F4185C">
        <w:rPr>
          <w:rFonts w:ascii="Arial" w:hAnsi="Arial"/>
          <w:b/>
          <w:sz w:val="20"/>
          <w:szCs w:val="20"/>
          <w:lang w:eastAsia="fr-FR"/>
        </w:rPr>
        <w:tab/>
      </w:r>
      <w:r w:rsidRPr="00F4185C">
        <w:rPr>
          <w:rFonts w:ascii="Arial" w:hAnsi="Arial"/>
          <w:b/>
          <w:sz w:val="20"/>
          <w:szCs w:val="20"/>
          <w:lang w:eastAsia="fr-FR"/>
        </w:rPr>
        <w:tab/>
        <w:t xml:space="preserve">  Turista         Primera</w:t>
      </w:r>
      <w:r w:rsidRPr="00F4185C">
        <w:rPr>
          <w:rFonts w:ascii="Arial" w:hAnsi="Arial"/>
          <w:b/>
          <w:sz w:val="20"/>
          <w:szCs w:val="20"/>
          <w:lang w:eastAsia="fr-FR"/>
        </w:rPr>
        <w:tab/>
        <w:t xml:space="preserve">   Primera </w:t>
      </w:r>
      <w:proofErr w:type="spellStart"/>
      <w:r w:rsidRPr="00F4185C">
        <w:rPr>
          <w:rFonts w:ascii="Arial" w:hAnsi="Arial"/>
          <w:b/>
          <w:sz w:val="20"/>
          <w:szCs w:val="20"/>
          <w:lang w:eastAsia="fr-FR"/>
        </w:rPr>
        <w:t>Sup</w:t>
      </w:r>
      <w:proofErr w:type="spellEnd"/>
      <w:r w:rsidRPr="00F4185C">
        <w:rPr>
          <w:rFonts w:ascii="Arial" w:hAnsi="Arial"/>
          <w:b/>
          <w:sz w:val="20"/>
          <w:szCs w:val="20"/>
          <w:lang w:eastAsia="fr-FR"/>
        </w:rPr>
        <w:t>.</w:t>
      </w:r>
      <w:r w:rsidRPr="00F4185C">
        <w:rPr>
          <w:rFonts w:ascii="Arial" w:hAnsi="Arial"/>
          <w:b/>
          <w:sz w:val="20"/>
          <w:szCs w:val="20"/>
          <w:lang w:eastAsia="fr-FR"/>
        </w:rPr>
        <w:tab/>
        <w:t xml:space="preserve">   </w:t>
      </w:r>
      <w:proofErr w:type="spellStart"/>
      <w:r w:rsidRPr="00F4185C">
        <w:rPr>
          <w:rFonts w:ascii="Arial" w:hAnsi="Arial"/>
          <w:b/>
          <w:sz w:val="20"/>
          <w:szCs w:val="20"/>
          <w:lang w:eastAsia="fr-FR"/>
        </w:rPr>
        <w:t>Semi</w:t>
      </w:r>
      <w:proofErr w:type="spellEnd"/>
      <w:r w:rsidRPr="00F4185C">
        <w:rPr>
          <w:rFonts w:ascii="Arial" w:hAnsi="Arial"/>
          <w:b/>
          <w:sz w:val="20"/>
          <w:szCs w:val="20"/>
          <w:lang w:eastAsia="fr-FR"/>
        </w:rPr>
        <w:t xml:space="preserve"> Lujo</w:t>
      </w:r>
    </w:p>
    <w:p w:rsidR="00F4185C" w:rsidRPr="00F4185C" w:rsidRDefault="00F4185C" w:rsidP="00F4185C">
      <w:pPr>
        <w:tabs>
          <w:tab w:val="center" w:pos="3240"/>
          <w:tab w:val="center" w:pos="4140"/>
          <w:tab w:val="center" w:pos="5040"/>
        </w:tabs>
        <w:autoSpaceDE w:val="0"/>
        <w:autoSpaceDN w:val="0"/>
        <w:adjustRightInd w:val="0"/>
        <w:rPr>
          <w:rFonts w:ascii="Arial" w:hAnsi="Arial"/>
          <w:b/>
          <w:sz w:val="20"/>
          <w:szCs w:val="20"/>
          <w:lang w:val="es-MX" w:eastAsia="fr-FR"/>
        </w:rPr>
      </w:pPr>
      <w:r w:rsidRPr="00F4185C">
        <w:rPr>
          <w:rFonts w:ascii="Arial" w:hAnsi="Arial"/>
          <w:b/>
          <w:sz w:val="20"/>
          <w:szCs w:val="20"/>
          <w:lang w:val="es-MX" w:eastAsia="fr-FR"/>
        </w:rPr>
        <w:t xml:space="preserve">1-15 </w:t>
      </w:r>
      <w:proofErr w:type="spellStart"/>
      <w:r w:rsidRPr="00F4185C">
        <w:rPr>
          <w:rFonts w:ascii="Arial" w:hAnsi="Arial"/>
          <w:b/>
          <w:sz w:val="20"/>
          <w:szCs w:val="20"/>
          <w:lang w:val="es-MX" w:eastAsia="fr-FR"/>
        </w:rPr>
        <w:t>Abr</w:t>
      </w:r>
      <w:proofErr w:type="spellEnd"/>
      <w:r w:rsidRPr="00F4185C">
        <w:rPr>
          <w:rFonts w:ascii="Arial" w:hAnsi="Arial"/>
          <w:b/>
          <w:sz w:val="20"/>
          <w:szCs w:val="20"/>
          <w:lang w:val="es-MX" w:eastAsia="fr-FR"/>
        </w:rPr>
        <w:t xml:space="preserve"> + 30 Abr-13 </w:t>
      </w:r>
      <w:proofErr w:type="spellStart"/>
      <w:r w:rsidRPr="00F4185C">
        <w:rPr>
          <w:rFonts w:ascii="Arial" w:hAnsi="Arial"/>
          <w:b/>
          <w:sz w:val="20"/>
          <w:szCs w:val="20"/>
          <w:lang w:val="es-MX" w:eastAsia="fr-FR"/>
        </w:rPr>
        <w:t>May</w:t>
      </w:r>
      <w:proofErr w:type="spellEnd"/>
      <w:r w:rsidRPr="00F4185C">
        <w:rPr>
          <w:rFonts w:ascii="Arial" w:hAnsi="Arial"/>
          <w:b/>
          <w:sz w:val="20"/>
          <w:szCs w:val="20"/>
          <w:lang w:val="es-MX" w:eastAsia="fr-FR"/>
        </w:rPr>
        <w:t xml:space="preserve"> + 21 May-7 </w:t>
      </w:r>
      <w:proofErr w:type="spellStart"/>
      <w:r w:rsidRPr="00F4185C">
        <w:rPr>
          <w:rFonts w:ascii="Arial" w:hAnsi="Arial"/>
          <w:b/>
          <w:sz w:val="20"/>
          <w:szCs w:val="20"/>
          <w:lang w:val="es-MX" w:eastAsia="fr-FR"/>
        </w:rPr>
        <w:t>Oct</w:t>
      </w:r>
      <w:proofErr w:type="spellEnd"/>
      <w:r w:rsidRPr="00F4185C">
        <w:rPr>
          <w:rFonts w:ascii="Arial" w:hAnsi="Arial"/>
          <w:b/>
          <w:sz w:val="20"/>
          <w:szCs w:val="20"/>
          <w:lang w:val="es-MX" w:eastAsia="fr-FR"/>
        </w:rPr>
        <w:t xml:space="preserve"> + 22-31 </w:t>
      </w:r>
      <w:proofErr w:type="spellStart"/>
      <w:r w:rsidRPr="00F4185C">
        <w:rPr>
          <w:rFonts w:ascii="Arial" w:hAnsi="Arial"/>
          <w:b/>
          <w:sz w:val="20"/>
          <w:szCs w:val="20"/>
          <w:lang w:val="es-MX" w:eastAsia="fr-FR"/>
        </w:rPr>
        <w:t>Oct</w:t>
      </w:r>
      <w:proofErr w:type="spellEnd"/>
    </w:p>
    <w:p w:rsidR="00F4185C" w:rsidRPr="00F4185C" w:rsidRDefault="00F4185C" w:rsidP="00F4185C">
      <w:pP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Doble</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923</w:t>
      </w:r>
      <w:r w:rsidRPr="00F4185C">
        <w:rPr>
          <w:rFonts w:ascii="Arial" w:hAnsi="Arial"/>
          <w:sz w:val="20"/>
          <w:szCs w:val="20"/>
          <w:lang w:eastAsia="fr-FR"/>
        </w:rPr>
        <w:tab/>
        <w:t xml:space="preserve">               999</w:t>
      </w:r>
      <w:r w:rsidRPr="00F4185C">
        <w:rPr>
          <w:rFonts w:ascii="Arial" w:hAnsi="Arial"/>
          <w:sz w:val="20"/>
          <w:szCs w:val="20"/>
          <w:lang w:eastAsia="fr-FR"/>
        </w:rPr>
        <w:tab/>
        <w:t xml:space="preserve">         1.166</w:t>
      </w:r>
      <w:r w:rsidRPr="00F4185C">
        <w:rPr>
          <w:rFonts w:ascii="Arial" w:hAnsi="Arial"/>
          <w:sz w:val="20"/>
          <w:szCs w:val="20"/>
          <w:lang w:eastAsia="fr-FR"/>
        </w:rPr>
        <w:tab/>
        <w:t xml:space="preserve">      1.280</w:t>
      </w:r>
    </w:p>
    <w:p w:rsidR="00F4185C" w:rsidRPr="00F4185C" w:rsidRDefault="00F4185C" w:rsidP="00F4185C">
      <w:pPr>
        <w:pBdr>
          <w:bottom w:val="single" w:sz="4" w:space="1" w:color="auto"/>
        </w:pBd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Individual</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1.306</w:t>
      </w:r>
      <w:r w:rsidRPr="00F4185C">
        <w:rPr>
          <w:rFonts w:ascii="Arial" w:hAnsi="Arial"/>
          <w:sz w:val="20"/>
          <w:szCs w:val="20"/>
          <w:lang w:eastAsia="fr-FR"/>
        </w:rPr>
        <w:tab/>
        <w:t xml:space="preserve">            1.432</w:t>
      </w:r>
      <w:r w:rsidRPr="00F4185C">
        <w:rPr>
          <w:rFonts w:ascii="Arial" w:hAnsi="Arial"/>
          <w:sz w:val="20"/>
          <w:szCs w:val="20"/>
          <w:lang w:eastAsia="fr-FR"/>
        </w:rPr>
        <w:tab/>
        <w:t xml:space="preserve">         1.684              1.946</w:t>
      </w:r>
    </w:p>
    <w:p w:rsidR="00F4185C" w:rsidRPr="00F4185C" w:rsidRDefault="00F4185C" w:rsidP="00F4185C">
      <w:pPr>
        <w:tabs>
          <w:tab w:val="center" w:pos="3240"/>
          <w:tab w:val="center" w:pos="4140"/>
          <w:tab w:val="center" w:pos="5040"/>
        </w:tabs>
        <w:autoSpaceDE w:val="0"/>
        <w:autoSpaceDN w:val="0"/>
        <w:adjustRightInd w:val="0"/>
        <w:rPr>
          <w:rFonts w:ascii="Arial" w:hAnsi="Arial"/>
          <w:b/>
          <w:sz w:val="20"/>
          <w:szCs w:val="20"/>
          <w:lang w:eastAsia="fr-FR"/>
        </w:rPr>
      </w:pPr>
      <w:r w:rsidRPr="00F4185C">
        <w:rPr>
          <w:rFonts w:ascii="Arial" w:hAnsi="Arial"/>
          <w:b/>
          <w:sz w:val="20"/>
          <w:szCs w:val="20"/>
          <w:lang w:eastAsia="fr-FR"/>
        </w:rPr>
        <w:t xml:space="preserve">16-22 </w:t>
      </w:r>
      <w:proofErr w:type="spellStart"/>
      <w:r w:rsidRPr="00F4185C">
        <w:rPr>
          <w:rFonts w:ascii="Arial" w:hAnsi="Arial"/>
          <w:b/>
          <w:sz w:val="20"/>
          <w:szCs w:val="20"/>
          <w:lang w:eastAsia="fr-FR"/>
        </w:rPr>
        <w:t>Abr</w:t>
      </w:r>
      <w:proofErr w:type="spellEnd"/>
      <w:r w:rsidRPr="00F4185C">
        <w:rPr>
          <w:rFonts w:ascii="Arial" w:hAnsi="Arial"/>
          <w:b/>
          <w:sz w:val="20"/>
          <w:szCs w:val="20"/>
          <w:lang w:eastAsia="fr-FR"/>
        </w:rPr>
        <w:t xml:space="preserve"> + 14-20 </w:t>
      </w:r>
      <w:proofErr w:type="spellStart"/>
      <w:r w:rsidRPr="00F4185C">
        <w:rPr>
          <w:rFonts w:ascii="Arial" w:hAnsi="Arial"/>
          <w:b/>
          <w:sz w:val="20"/>
          <w:szCs w:val="20"/>
          <w:lang w:eastAsia="fr-FR"/>
        </w:rPr>
        <w:t>May</w:t>
      </w:r>
      <w:proofErr w:type="spellEnd"/>
    </w:p>
    <w:p w:rsidR="00F4185C" w:rsidRPr="00F4185C" w:rsidRDefault="00F4185C" w:rsidP="00F4185C">
      <w:pP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Doble</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995</w:t>
      </w:r>
      <w:r w:rsidRPr="00F4185C">
        <w:rPr>
          <w:rFonts w:ascii="Arial" w:hAnsi="Arial"/>
          <w:sz w:val="20"/>
          <w:szCs w:val="20"/>
          <w:lang w:eastAsia="fr-FR"/>
        </w:rPr>
        <w:tab/>
        <w:t xml:space="preserve">            1.071</w:t>
      </w:r>
      <w:r w:rsidRPr="00F4185C">
        <w:rPr>
          <w:rFonts w:ascii="Arial" w:hAnsi="Arial"/>
          <w:sz w:val="20"/>
          <w:szCs w:val="20"/>
          <w:lang w:eastAsia="fr-FR"/>
        </w:rPr>
        <w:tab/>
        <w:t xml:space="preserve">         1.238</w:t>
      </w:r>
      <w:r w:rsidRPr="00F4185C">
        <w:rPr>
          <w:rFonts w:ascii="Arial" w:hAnsi="Arial"/>
          <w:sz w:val="20"/>
          <w:szCs w:val="20"/>
          <w:lang w:eastAsia="fr-FR"/>
        </w:rPr>
        <w:tab/>
        <w:t xml:space="preserve">      1.363</w:t>
      </w:r>
    </w:p>
    <w:p w:rsidR="00F4185C" w:rsidRPr="00F4185C" w:rsidRDefault="00F4185C" w:rsidP="00F4185C">
      <w:pPr>
        <w:pBdr>
          <w:bottom w:val="single" w:sz="4" w:space="1" w:color="auto"/>
        </w:pBd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Individual</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1.410             1.537</w:t>
      </w:r>
      <w:r w:rsidRPr="00F4185C">
        <w:rPr>
          <w:rFonts w:ascii="Arial" w:hAnsi="Arial"/>
          <w:sz w:val="20"/>
          <w:szCs w:val="20"/>
          <w:lang w:eastAsia="fr-FR"/>
        </w:rPr>
        <w:tab/>
        <w:t xml:space="preserve">         1.788              2.060</w:t>
      </w:r>
    </w:p>
    <w:p w:rsidR="00F4185C" w:rsidRPr="00F4185C" w:rsidRDefault="00F4185C" w:rsidP="00F4185C">
      <w:pPr>
        <w:tabs>
          <w:tab w:val="center" w:pos="3240"/>
          <w:tab w:val="center" w:pos="4140"/>
          <w:tab w:val="center" w:pos="5040"/>
        </w:tabs>
        <w:autoSpaceDE w:val="0"/>
        <w:autoSpaceDN w:val="0"/>
        <w:adjustRightInd w:val="0"/>
        <w:rPr>
          <w:rFonts w:ascii="Arial" w:hAnsi="Arial"/>
          <w:b/>
          <w:sz w:val="20"/>
          <w:szCs w:val="20"/>
          <w:lang w:eastAsia="fr-FR"/>
        </w:rPr>
      </w:pPr>
      <w:r w:rsidRPr="00F4185C">
        <w:rPr>
          <w:rFonts w:ascii="Arial" w:hAnsi="Arial"/>
          <w:b/>
          <w:sz w:val="20"/>
          <w:szCs w:val="20"/>
          <w:lang w:eastAsia="fr-FR"/>
        </w:rPr>
        <w:t xml:space="preserve">23-29 </w:t>
      </w:r>
      <w:proofErr w:type="spellStart"/>
      <w:r w:rsidRPr="00F4185C">
        <w:rPr>
          <w:rFonts w:ascii="Arial" w:hAnsi="Arial"/>
          <w:b/>
          <w:sz w:val="20"/>
          <w:szCs w:val="20"/>
          <w:lang w:eastAsia="fr-FR"/>
        </w:rPr>
        <w:t>Abr</w:t>
      </w:r>
      <w:proofErr w:type="spellEnd"/>
      <w:r w:rsidRPr="00F4185C">
        <w:rPr>
          <w:rFonts w:ascii="Arial" w:hAnsi="Arial"/>
          <w:b/>
          <w:sz w:val="20"/>
          <w:szCs w:val="20"/>
          <w:lang w:eastAsia="fr-FR"/>
        </w:rPr>
        <w:t xml:space="preserve"> + 15-21 </w:t>
      </w:r>
      <w:proofErr w:type="spellStart"/>
      <w:r w:rsidRPr="00F4185C">
        <w:rPr>
          <w:rFonts w:ascii="Arial" w:hAnsi="Arial"/>
          <w:b/>
          <w:sz w:val="20"/>
          <w:szCs w:val="20"/>
          <w:lang w:eastAsia="fr-FR"/>
        </w:rPr>
        <w:t>Oct</w:t>
      </w:r>
      <w:proofErr w:type="spellEnd"/>
    </w:p>
    <w:p w:rsidR="00F4185C" w:rsidRPr="00F4185C" w:rsidRDefault="00F4185C" w:rsidP="00F4185C">
      <w:pP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Doble</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1.119</w:t>
      </w:r>
      <w:r w:rsidRPr="00F4185C">
        <w:rPr>
          <w:rFonts w:ascii="Arial" w:hAnsi="Arial"/>
          <w:sz w:val="20"/>
          <w:szCs w:val="20"/>
          <w:lang w:eastAsia="fr-FR"/>
        </w:rPr>
        <w:tab/>
        <w:t xml:space="preserve">            1.192              1.348             1.503</w:t>
      </w:r>
    </w:p>
    <w:p w:rsidR="00F4185C" w:rsidRPr="00F4185C" w:rsidRDefault="00F4185C" w:rsidP="00F4185C">
      <w:pPr>
        <w:pBdr>
          <w:bottom w:val="single" w:sz="4" w:space="1" w:color="auto"/>
        </w:pBd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En habitación Individual</w:t>
      </w:r>
      <w:r w:rsidRPr="00F4185C">
        <w:rPr>
          <w:rFonts w:ascii="Arial" w:hAnsi="Arial"/>
          <w:sz w:val="20"/>
          <w:szCs w:val="20"/>
          <w:lang w:eastAsia="fr-FR"/>
        </w:rPr>
        <w:tab/>
        <w:t xml:space="preserve">  </w:t>
      </w:r>
      <w:r w:rsidRPr="00F4185C">
        <w:rPr>
          <w:rFonts w:ascii="Arial" w:hAnsi="Arial"/>
          <w:sz w:val="20"/>
          <w:szCs w:val="20"/>
          <w:lang w:eastAsia="fr-FR"/>
        </w:rPr>
        <w:tab/>
        <w:t xml:space="preserve">             </w:t>
      </w:r>
      <w:r w:rsidRPr="00F4185C">
        <w:rPr>
          <w:rFonts w:ascii="Arial" w:hAnsi="Arial"/>
          <w:sz w:val="20"/>
          <w:szCs w:val="20"/>
          <w:lang w:eastAsia="fr-FR"/>
        </w:rPr>
        <w:tab/>
      </w:r>
      <w:r w:rsidRPr="00F4185C">
        <w:rPr>
          <w:rFonts w:ascii="Arial" w:hAnsi="Arial"/>
          <w:sz w:val="20"/>
          <w:szCs w:val="20"/>
          <w:lang w:eastAsia="fr-FR"/>
        </w:rPr>
        <w:tab/>
        <w:t xml:space="preserve">   1.577</w:t>
      </w:r>
      <w:r w:rsidRPr="00F4185C">
        <w:rPr>
          <w:rFonts w:ascii="Arial" w:hAnsi="Arial"/>
          <w:sz w:val="20"/>
          <w:szCs w:val="20"/>
          <w:lang w:eastAsia="fr-FR"/>
        </w:rPr>
        <w:tab/>
        <w:t xml:space="preserve">            1.702</w:t>
      </w:r>
      <w:r w:rsidRPr="00F4185C">
        <w:rPr>
          <w:rFonts w:ascii="Arial" w:hAnsi="Arial"/>
          <w:sz w:val="20"/>
          <w:szCs w:val="20"/>
          <w:lang w:eastAsia="fr-FR"/>
        </w:rPr>
        <w:tab/>
        <w:t xml:space="preserve">          1.955</w:t>
      </w:r>
      <w:r w:rsidRPr="00F4185C">
        <w:rPr>
          <w:rFonts w:ascii="Arial" w:hAnsi="Arial"/>
          <w:sz w:val="20"/>
          <w:szCs w:val="20"/>
          <w:lang w:eastAsia="fr-FR"/>
        </w:rPr>
        <w:tab/>
        <w:t xml:space="preserve">      2.232</w:t>
      </w:r>
    </w:p>
    <w:p w:rsidR="00F4185C" w:rsidRPr="00F4185C" w:rsidRDefault="00F4185C" w:rsidP="00F4185C">
      <w:pPr>
        <w:pBdr>
          <w:top w:val="single" w:sz="4" w:space="1" w:color="auto"/>
        </w:pBdr>
        <w:tabs>
          <w:tab w:val="center" w:pos="3240"/>
          <w:tab w:val="center" w:pos="4140"/>
          <w:tab w:val="center" w:pos="5040"/>
        </w:tabs>
        <w:autoSpaceDE w:val="0"/>
        <w:autoSpaceDN w:val="0"/>
        <w:adjustRightInd w:val="0"/>
        <w:rPr>
          <w:rFonts w:ascii="Arial" w:hAnsi="Arial"/>
          <w:sz w:val="20"/>
          <w:szCs w:val="20"/>
          <w:lang w:eastAsia="fr-FR"/>
        </w:rPr>
      </w:pPr>
      <w:r w:rsidRPr="00F4185C">
        <w:rPr>
          <w:rFonts w:ascii="Arial" w:hAnsi="Arial"/>
          <w:sz w:val="20"/>
          <w:szCs w:val="20"/>
          <w:lang w:eastAsia="fr-FR"/>
        </w:rPr>
        <w:t>Suplemento Media Pensión (5 cenas)</w:t>
      </w:r>
      <w:r w:rsidRPr="00F4185C">
        <w:rPr>
          <w:rFonts w:ascii="Arial" w:hAnsi="Arial"/>
          <w:sz w:val="20"/>
          <w:szCs w:val="20"/>
          <w:lang w:eastAsia="fr-FR"/>
        </w:rPr>
        <w:tab/>
        <w:t xml:space="preserve">                         </w:t>
      </w:r>
      <w:r w:rsidRPr="00F4185C">
        <w:rPr>
          <w:rFonts w:ascii="Arial" w:hAnsi="Arial"/>
          <w:sz w:val="20"/>
          <w:szCs w:val="20"/>
          <w:lang w:eastAsia="fr-FR"/>
        </w:rPr>
        <w:tab/>
        <w:t xml:space="preserve">        98</w:t>
      </w:r>
      <w:r w:rsidRPr="00F4185C">
        <w:rPr>
          <w:rFonts w:ascii="Arial" w:hAnsi="Arial"/>
          <w:sz w:val="20"/>
          <w:szCs w:val="20"/>
          <w:lang w:eastAsia="fr-FR"/>
        </w:rPr>
        <w:tab/>
        <w:t xml:space="preserve">                 98</w:t>
      </w:r>
      <w:r w:rsidRPr="00F4185C">
        <w:rPr>
          <w:rFonts w:ascii="Arial" w:hAnsi="Arial"/>
          <w:sz w:val="20"/>
          <w:szCs w:val="20"/>
          <w:lang w:eastAsia="fr-FR"/>
        </w:rPr>
        <w:tab/>
        <w:t xml:space="preserve">             106</w:t>
      </w:r>
      <w:r w:rsidRPr="00F4185C">
        <w:rPr>
          <w:rFonts w:ascii="Arial" w:hAnsi="Arial"/>
          <w:sz w:val="20"/>
          <w:szCs w:val="20"/>
          <w:lang w:eastAsia="fr-FR"/>
        </w:rPr>
        <w:tab/>
        <w:t xml:space="preserve">         138</w:t>
      </w:r>
    </w:p>
    <w:p w:rsidR="00F4185C" w:rsidRPr="00F4185C" w:rsidRDefault="00F4185C" w:rsidP="00F4185C">
      <w:pPr>
        <w:autoSpaceDE w:val="0"/>
        <w:autoSpaceDN w:val="0"/>
        <w:adjustRightInd w:val="0"/>
        <w:rPr>
          <w:rFonts w:ascii="Arial" w:hAnsi="Arial"/>
          <w:b/>
          <w:sz w:val="20"/>
          <w:szCs w:val="20"/>
          <w:lang w:eastAsia="fr-FR"/>
        </w:rPr>
      </w:pPr>
    </w:p>
    <w:p w:rsidR="00F4185C" w:rsidRPr="00F4185C" w:rsidRDefault="00F4185C" w:rsidP="00F4185C">
      <w:pPr>
        <w:autoSpaceDE w:val="0"/>
        <w:autoSpaceDN w:val="0"/>
        <w:adjustRightInd w:val="0"/>
        <w:rPr>
          <w:rFonts w:ascii="Arial" w:hAnsi="Arial"/>
          <w:sz w:val="20"/>
          <w:szCs w:val="20"/>
          <w:lang w:eastAsia="fr-FR"/>
        </w:rPr>
      </w:pPr>
      <w:r w:rsidRPr="00F4185C">
        <w:rPr>
          <w:rFonts w:ascii="Calibri" w:hAnsi="Calibri"/>
          <w:bCs/>
          <w:sz w:val="22"/>
          <w:szCs w:val="22"/>
          <w:lang w:eastAsia="fr-FR"/>
        </w:rPr>
        <w:t>Itinerario no operativo del 8 al 14 de Octubre (</w:t>
      </w:r>
      <w:proofErr w:type="spellStart"/>
      <w:r w:rsidRPr="00F4185C">
        <w:rPr>
          <w:rFonts w:ascii="Calibri" w:hAnsi="Calibri"/>
          <w:bCs/>
          <w:sz w:val="22"/>
          <w:szCs w:val="22"/>
          <w:lang w:eastAsia="fr-FR"/>
        </w:rPr>
        <w:t>Yom</w:t>
      </w:r>
      <w:proofErr w:type="spellEnd"/>
      <w:r w:rsidRPr="00F4185C">
        <w:rPr>
          <w:rFonts w:ascii="Calibri" w:hAnsi="Calibri"/>
          <w:bCs/>
          <w:sz w:val="22"/>
          <w:szCs w:val="22"/>
          <w:lang w:eastAsia="fr-FR"/>
        </w:rPr>
        <w:t xml:space="preserve"> </w:t>
      </w:r>
      <w:proofErr w:type="spellStart"/>
      <w:r w:rsidRPr="00F4185C">
        <w:rPr>
          <w:rFonts w:ascii="Calibri" w:hAnsi="Calibri"/>
          <w:bCs/>
          <w:sz w:val="22"/>
          <w:szCs w:val="22"/>
          <w:lang w:eastAsia="fr-FR"/>
        </w:rPr>
        <w:t>Kippur</w:t>
      </w:r>
      <w:proofErr w:type="spellEnd"/>
      <w:r w:rsidRPr="00F4185C">
        <w:rPr>
          <w:rFonts w:ascii="Calibri" w:hAnsi="Calibri"/>
          <w:bCs/>
          <w:sz w:val="22"/>
          <w:szCs w:val="22"/>
          <w:lang w:eastAsia="fr-FR"/>
        </w:rPr>
        <w:t>)</w:t>
      </w:r>
    </w:p>
    <w:p w:rsidR="00F4185C" w:rsidRDefault="00F4185C" w:rsidP="00F4185C">
      <w:pPr>
        <w:jc w:val="both"/>
        <w:rPr>
          <w:rFonts w:ascii="Arial" w:hAnsi="Arial" w:cs="Arial"/>
          <w:b/>
          <w:color w:val="0F243E" w:themeColor="text2" w:themeShade="80"/>
        </w:rPr>
      </w:pPr>
    </w:p>
    <w:p w:rsidR="00F4185C" w:rsidRPr="00F4185C" w:rsidRDefault="00F4185C" w:rsidP="00F4185C">
      <w:pPr>
        <w:jc w:val="both"/>
        <w:rPr>
          <w:rFonts w:ascii="Arial" w:hAnsi="Arial" w:cs="Arial"/>
          <w:b/>
          <w:color w:val="0F243E" w:themeColor="text2" w:themeShade="80"/>
        </w:rPr>
      </w:pPr>
      <w:r w:rsidRPr="00F4185C">
        <w:rPr>
          <w:rFonts w:asciiTheme="majorHAnsi" w:eastAsiaTheme="majorEastAsia" w:hAnsiTheme="majorHAnsi" w:cstheme="majorBidi"/>
          <w:b/>
          <w:bCs/>
          <w:color w:val="4F81BD" w:themeColor="accent1"/>
          <w:kern w:val="28"/>
          <w:sz w:val="36"/>
          <w:szCs w:val="66"/>
        </w:rPr>
        <w:t>El precio incluye</w:t>
      </w:r>
      <w:r w:rsidRPr="00F4185C">
        <w:rPr>
          <w:rFonts w:ascii="Arial" w:hAnsi="Arial" w:cs="Arial"/>
          <w:b/>
          <w:color w:val="0F243E" w:themeColor="text2" w:themeShade="80"/>
        </w:rPr>
        <w:t xml:space="preserve"> (en ambos programas):</w:t>
      </w:r>
    </w:p>
    <w:p w:rsidR="00F4185C" w:rsidRPr="00F4185C" w:rsidRDefault="00F4185C" w:rsidP="00F4185C">
      <w:pPr>
        <w:numPr>
          <w:ilvl w:val="0"/>
          <w:numId w:val="4"/>
        </w:numPr>
        <w:jc w:val="both"/>
        <w:rPr>
          <w:rFonts w:ascii="Arial" w:hAnsi="Arial" w:cs="Arial"/>
          <w:color w:val="0F243E" w:themeColor="text2" w:themeShade="80"/>
        </w:rPr>
      </w:pPr>
      <w:r w:rsidRPr="00F4185C">
        <w:rPr>
          <w:rFonts w:ascii="Arial" w:hAnsi="Arial" w:cs="Arial"/>
          <w:color w:val="0F243E" w:themeColor="text2" w:themeShade="80"/>
        </w:rPr>
        <w:t>Traslados de llegada y salida del aeropuerto.</w:t>
      </w:r>
    </w:p>
    <w:p w:rsidR="00F4185C" w:rsidRPr="00F4185C" w:rsidRDefault="00F4185C" w:rsidP="00F4185C">
      <w:pPr>
        <w:numPr>
          <w:ilvl w:val="0"/>
          <w:numId w:val="4"/>
        </w:numPr>
        <w:jc w:val="both"/>
        <w:rPr>
          <w:rFonts w:ascii="Arial" w:hAnsi="Arial" w:cs="Arial"/>
          <w:color w:val="0F243E" w:themeColor="text2" w:themeShade="80"/>
        </w:rPr>
      </w:pPr>
      <w:r w:rsidRPr="00F4185C">
        <w:rPr>
          <w:rFonts w:ascii="Arial" w:hAnsi="Arial" w:cs="Arial"/>
          <w:color w:val="0F243E" w:themeColor="text2" w:themeShade="80"/>
        </w:rPr>
        <w:t>Media pensión excepto la primera noche en Amman en el programa de Jordania y alojamiento y desayuno en el programa de Israel.</w:t>
      </w:r>
    </w:p>
    <w:p w:rsidR="00F4185C" w:rsidRPr="00F4185C" w:rsidRDefault="00F4185C" w:rsidP="00F4185C">
      <w:pPr>
        <w:numPr>
          <w:ilvl w:val="0"/>
          <w:numId w:val="4"/>
        </w:numPr>
        <w:jc w:val="both"/>
        <w:rPr>
          <w:rFonts w:ascii="Arial" w:hAnsi="Arial" w:cs="Arial"/>
          <w:color w:val="0F243E" w:themeColor="text2" w:themeShade="80"/>
        </w:rPr>
      </w:pPr>
      <w:r w:rsidRPr="00F4185C">
        <w:rPr>
          <w:rFonts w:ascii="Arial" w:hAnsi="Arial" w:cs="Arial"/>
          <w:color w:val="0F243E" w:themeColor="text2" w:themeShade="80"/>
        </w:rPr>
        <w:t xml:space="preserve">Transporte en autocar con guía de habla hispana durante las visitas indicadas. </w:t>
      </w:r>
    </w:p>
    <w:p w:rsidR="00F4185C" w:rsidRPr="00F4185C" w:rsidRDefault="00F4185C" w:rsidP="00F4185C">
      <w:pPr>
        <w:numPr>
          <w:ilvl w:val="0"/>
          <w:numId w:val="4"/>
        </w:numPr>
        <w:jc w:val="both"/>
        <w:rPr>
          <w:rFonts w:ascii="Arial" w:hAnsi="Arial" w:cs="Arial"/>
          <w:color w:val="0F243E" w:themeColor="text2" w:themeShade="80"/>
        </w:rPr>
      </w:pPr>
      <w:r w:rsidRPr="00F4185C">
        <w:rPr>
          <w:rFonts w:ascii="Arial" w:hAnsi="Arial" w:cs="Arial"/>
          <w:color w:val="0F243E" w:themeColor="text2" w:themeShade="80"/>
        </w:rPr>
        <w:t>Entradas en las visitas indicadas en itinerario.</w:t>
      </w:r>
    </w:p>
    <w:p w:rsidR="00F4185C" w:rsidRPr="00F4185C" w:rsidRDefault="00F4185C" w:rsidP="00F4185C">
      <w:pPr>
        <w:jc w:val="both"/>
        <w:rPr>
          <w:rFonts w:ascii="Arial" w:hAnsi="Arial" w:cs="Arial"/>
          <w:color w:val="0F243E" w:themeColor="text2" w:themeShade="80"/>
        </w:rPr>
      </w:pPr>
    </w:p>
    <w:p w:rsidR="00F4185C" w:rsidRPr="00F4185C" w:rsidRDefault="00F4185C" w:rsidP="00F4185C">
      <w:pPr>
        <w:jc w:val="both"/>
        <w:rPr>
          <w:rFonts w:ascii="Arial" w:hAnsi="Arial" w:cs="Arial"/>
          <w:b/>
          <w:color w:val="0F243E" w:themeColor="text2" w:themeShade="80"/>
        </w:rPr>
      </w:pPr>
      <w:r w:rsidRPr="00F4185C">
        <w:rPr>
          <w:rFonts w:ascii="Arial" w:hAnsi="Arial" w:cs="Arial"/>
          <w:b/>
          <w:color w:val="0F243E" w:themeColor="text2" w:themeShade="80"/>
        </w:rPr>
        <w:t>E</w:t>
      </w:r>
      <w:r w:rsidRPr="00F4185C">
        <w:rPr>
          <w:rFonts w:asciiTheme="majorHAnsi" w:eastAsiaTheme="majorEastAsia" w:hAnsiTheme="majorHAnsi" w:cstheme="majorBidi"/>
          <w:b/>
          <w:bCs/>
          <w:color w:val="4F81BD" w:themeColor="accent1"/>
          <w:kern w:val="28"/>
          <w:sz w:val="36"/>
          <w:szCs w:val="66"/>
        </w:rPr>
        <w:t xml:space="preserve">l precio NO </w:t>
      </w:r>
      <w:r w:rsidRPr="00F4185C">
        <w:rPr>
          <w:rFonts w:ascii="Arial" w:hAnsi="Arial" w:cs="Arial"/>
          <w:b/>
          <w:color w:val="0F243E" w:themeColor="text2" w:themeShade="80"/>
        </w:rPr>
        <w:t>incluye (en ambos programas):</w:t>
      </w:r>
    </w:p>
    <w:p w:rsidR="00F4185C" w:rsidRPr="00F4185C" w:rsidRDefault="00F4185C" w:rsidP="00F4185C">
      <w:pPr>
        <w:numPr>
          <w:ilvl w:val="0"/>
          <w:numId w:val="5"/>
        </w:numPr>
        <w:jc w:val="both"/>
        <w:rPr>
          <w:rFonts w:ascii="Arial" w:hAnsi="Arial" w:cs="Arial"/>
          <w:color w:val="0F243E" w:themeColor="text2" w:themeShade="80"/>
        </w:rPr>
      </w:pPr>
      <w:r w:rsidRPr="00F4185C">
        <w:rPr>
          <w:rFonts w:ascii="Arial" w:hAnsi="Arial" w:cs="Arial"/>
          <w:color w:val="0F243E" w:themeColor="text2" w:themeShade="80"/>
        </w:rPr>
        <w:t>Visados.</w:t>
      </w:r>
    </w:p>
    <w:p w:rsidR="00F4185C" w:rsidRPr="00F4185C" w:rsidRDefault="00F4185C" w:rsidP="00F4185C">
      <w:pPr>
        <w:numPr>
          <w:ilvl w:val="0"/>
          <w:numId w:val="5"/>
        </w:numPr>
        <w:jc w:val="both"/>
        <w:rPr>
          <w:rFonts w:ascii="Arial" w:hAnsi="Arial" w:cs="Arial"/>
          <w:color w:val="0F243E" w:themeColor="text2" w:themeShade="80"/>
        </w:rPr>
      </w:pPr>
      <w:r w:rsidRPr="00F4185C">
        <w:rPr>
          <w:rFonts w:ascii="Arial" w:hAnsi="Arial" w:cs="Arial"/>
          <w:color w:val="0F243E" w:themeColor="text2" w:themeShade="80"/>
        </w:rPr>
        <w:t>Tasas de entrada/salida.</w:t>
      </w:r>
    </w:p>
    <w:p w:rsidR="000F3185" w:rsidRPr="00F4185C" w:rsidRDefault="00F4185C" w:rsidP="00580549">
      <w:pPr>
        <w:numPr>
          <w:ilvl w:val="0"/>
          <w:numId w:val="5"/>
        </w:numPr>
        <w:jc w:val="both"/>
        <w:rPr>
          <w:rFonts w:ascii="Arial" w:hAnsi="Arial" w:cs="Arial"/>
          <w:color w:val="0F243E" w:themeColor="text2" w:themeShade="80"/>
        </w:rPr>
      </w:pPr>
      <w:r w:rsidRPr="00F4185C">
        <w:rPr>
          <w:rFonts w:ascii="Arial" w:hAnsi="Arial" w:cs="Arial"/>
          <w:color w:val="0F243E" w:themeColor="text2" w:themeShade="80"/>
        </w:rPr>
        <w:t xml:space="preserve">Bebidas, propinas, seguros o gastos personales. </w:t>
      </w:r>
    </w:p>
    <w:sectPr w:rsidR="000F3185" w:rsidRPr="00F4185C" w:rsidSect="00580549">
      <w:headerReference w:type="default" r:id="rId7"/>
      <w:type w:val="continuous"/>
      <w:pgSz w:w="12240" w:h="15840" w:code="1"/>
      <w:pgMar w:top="993"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72" w:rsidRDefault="008C6372" w:rsidP="00A95693">
      <w:r>
        <w:separator/>
      </w:r>
    </w:p>
  </w:endnote>
  <w:endnote w:type="continuationSeparator" w:id="0">
    <w:p w:rsidR="008C6372" w:rsidRDefault="008C6372" w:rsidP="00A9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72" w:rsidRDefault="008C6372" w:rsidP="00A95693">
      <w:r>
        <w:separator/>
      </w:r>
    </w:p>
  </w:footnote>
  <w:footnote w:type="continuationSeparator" w:id="0">
    <w:p w:rsidR="008C6372" w:rsidRDefault="008C6372" w:rsidP="00A9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580549"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1C1D45" w:rsidRPr="00437FB6" w:rsidRDefault="008C6372"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141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027CA"/>
    <w:multiLevelType w:val="hybridMultilevel"/>
    <w:tmpl w:val="6B46EB6A"/>
    <w:lvl w:ilvl="0" w:tplc="7F3EE5A2">
      <w:start w:val="1"/>
      <w:numFmt w:val="bullet"/>
      <w:lvlText w:val=""/>
      <w:lvlJc w:val="left"/>
      <w:pPr>
        <w:tabs>
          <w:tab w:val="num" w:pos="720"/>
        </w:tabs>
        <w:ind w:left="720" w:hanging="360"/>
      </w:pPr>
      <w:rPr>
        <w:rFonts w:ascii="Symbol" w:hAnsi="Symbol" w:hint="default"/>
      </w:rPr>
    </w:lvl>
    <w:lvl w:ilvl="1" w:tplc="F9DADA52" w:tentative="1">
      <w:start w:val="1"/>
      <w:numFmt w:val="bullet"/>
      <w:lvlText w:val="o"/>
      <w:lvlJc w:val="left"/>
      <w:pPr>
        <w:tabs>
          <w:tab w:val="num" w:pos="1440"/>
        </w:tabs>
        <w:ind w:left="1440" w:hanging="360"/>
      </w:pPr>
      <w:rPr>
        <w:rFonts w:ascii="Courier New" w:hAnsi="Courier New" w:hint="default"/>
      </w:rPr>
    </w:lvl>
    <w:lvl w:ilvl="2" w:tplc="FC8E96BC" w:tentative="1">
      <w:start w:val="1"/>
      <w:numFmt w:val="bullet"/>
      <w:lvlText w:val=""/>
      <w:lvlJc w:val="left"/>
      <w:pPr>
        <w:tabs>
          <w:tab w:val="num" w:pos="2160"/>
        </w:tabs>
        <w:ind w:left="2160" w:hanging="360"/>
      </w:pPr>
      <w:rPr>
        <w:rFonts w:ascii="Symbol" w:hAnsi="Symbol" w:hint="default"/>
      </w:rPr>
    </w:lvl>
    <w:lvl w:ilvl="3" w:tplc="3502177A" w:tentative="1">
      <w:start w:val="1"/>
      <w:numFmt w:val="bullet"/>
      <w:lvlText w:val=""/>
      <w:lvlJc w:val="left"/>
      <w:pPr>
        <w:tabs>
          <w:tab w:val="num" w:pos="2880"/>
        </w:tabs>
        <w:ind w:left="2880" w:hanging="360"/>
      </w:pPr>
      <w:rPr>
        <w:rFonts w:ascii="Symbol" w:hAnsi="Symbol" w:hint="default"/>
      </w:rPr>
    </w:lvl>
    <w:lvl w:ilvl="4" w:tplc="E8E674D4" w:tentative="1">
      <w:start w:val="1"/>
      <w:numFmt w:val="bullet"/>
      <w:lvlText w:val="o"/>
      <w:lvlJc w:val="left"/>
      <w:pPr>
        <w:tabs>
          <w:tab w:val="num" w:pos="3600"/>
        </w:tabs>
        <w:ind w:left="3600" w:hanging="360"/>
      </w:pPr>
      <w:rPr>
        <w:rFonts w:ascii="Courier New" w:hAnsi="Courier New" w:hint="default"/>
      </w:rPr>
    </w:lvl>
    <w:lvl w:ilvl="5" w:tplc="8340AFCC" w:tentative="1">
      <w:start w:val="1"/>
      <w:numFmt w:val="bullet"/>
      <w:lvlText w:val=""/>
      <w:lvlJc w:val="left"/>
      <w:pPr>
        <w:tabs>
          <w:tab w:val="num" w:pos="4320"/>
        </w:tabs>
        <w:ind w:left="4320" w:hanging="360"/>
      </w:pPr>
      <w:rPr>
        <w:rFonts w:ascii="Symbol" w:hAnsi="Symbol" w:hint="default"/>
      </w:rPr>
    </w:lvl>
    <w:lvl w:ilvl="6" w:tplc="C1848E18" w:tentative="1">
      <w:start w:val="1"/>
      <w:numFmt w:val="bullet"/>
      <w:lvlText w:val=""/>
      <w:lvlJc w:val="left"/>
      <w:pPr>
        <w:tabs>
          <w:tab w:val="num" w:pos="5040"/>
        </w:tabs>
        <w:ind w:left="5040" w:hanging="360"/>
      </w:pPr>
      <w:rPr>
        <w:rFonts w:ascii="Symbol" w:hAnsi="Symbol" w:hint="default"/>
      </w:rPr>
    </w:lvl>
    <w:lvl w:ilvl="7" w:tplc="CDA23714" w:tentative="1">
      <w:start w:val="1"/>
      <w:numFmt w:val="bullet"/>
      <w:lvlText w:val="o"/>
      <w:lvlJc w:val="left"/>
      <w:pPr>
        <w:tabs>
          <w:tab w:val="num" w:pos="5760"/>
        </w:tabs>
        <w:ind w:left="5760" w:hanging="360"/>
      </w:pPr>
      <w:rPr>
        <w:rFonts w:ascii="Courier New" w:hAnsi="Courier New" w:hint="default"/>
      </w:rPr>
    </w:lvl>
    <w:lvl w:ilvl="8" w:tplc="8C02C0F8" w:tentative="1">
      <w:start w:val="1"/>
      <w:numFmt w:val="bullet"/>
      <w:lvlText w:val=""/>
      <w:lvlJc w:val="left"/>
      <w:pPr>
        <w:tabs>
          <w:tab w:val="num" w:pos="6480"/>
        </w:tabs>
        <w:ind w:left="6480" w:hanging="360"/>
      </w:pPr>
      <w:rPr>
        <w:rFonts w:ascii="Symbol" w:hAnsi="Symbol" w:hint="default"/>
      </w:rPr>
    </w:lvl>
  </w:abstractNum>
  <w:abstractNum w:abstractNumId="2">
    <w:nsid w:val="2511257C"/>
    <w:multiLevelType w:val="hybridMultilevel"/>
    <w:tmpl w:val="B31E07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4C42167"/>
    <w:multiLevelType w:val="hybridMultilevel"/>
    <w:tmpl w:val="45C859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93A7801"/>
    <w:multiLevelType w:val="hybridMultilevel"/>
    <w:tmpl w:val="AE384870"/>
    <w:lvl w:ilvl="0" w:tplc="991C6B02">
      <w:numFmt w:val="bullet"/>
      <w:lvlText w:val="•"/>
      <w:lvlJc w:val="left"/>
      <w:pPr>
        <w:ind w:left="360" w:hanging="360"/>
      </w:pPr>
      <w:rPr>
        <w:rFonts w:ascii="Arial" w:eastAsia="Times New Roman" w:hAnsi="Arial" w:cs="Lucida Grande" w:hint="default"/>
        <w:color w:val="auto"/>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9"/>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55A42"/>
    <w:rsid w:val="00013910"/>
    <w:rsid w:val="0002549A"/>
    <w:rsid w:val="00043A58"/>
    <w:rsid w:val="000458C9"/>
    <w:rsid w:val="00063680"/>
    <w:rsid w:val="0006630C"/>
    <w:rsid w:val="00067192"/>
    <w:rsid w:val="000835AB"/>
    <w:rsid w:val="000F3185"/>
    <w:rsid w:val="00106984"/>
    <w:rsid w:val="00114CA0"/>
    <w:rsid w:val="00144249"/>
    <w:rsid w:val="001B6C97"/>
    <w:rsid w:val="001D5D7B"/>
    <w:rsid w:val="001F348D"/>
    <w:rsid w:val="0034041F"/>
    <w:rsid w:val="0036473D"/>
    <w:rsid w:val="00390C22"/>
    <w:rsid w:val="003A01A8"/>
    <w:rsid w:val="003E1D9E"/>
    <w:rsid w:val="004233A6"/>
    <w:rsid w:val="00424E2A"/>
    <w:rsid w:val="00465240"/>
    <w:rsid w:val="00473877"/>
    <w:rsid w:val="004868C2"/>
    <w:rsid w:val="0049755F"/>
    <w:rsid w:val="00511350"/>
    <w:rsid w:val="005237FC"/>
    <w:rsid w:val="0054398B"/>
    <w:rsid w:val="0057771B"/>
    <w:rsid w:val="00580549"/>
    <w:rsid w:val="005A1910"/>
    <w:rsid w:val="005B611C"/>
    <w:rsid w:val="005D4A98"/>
    <w:rsid w:val="005E3C53"/>
    <w:rsid w:val="00625DC7"/>
    <w:rsid w:val="0063639A"/>
    <w:rsid w:val="0065425D"/>
    <w:rsid w:val="00690DAB"/>
    <w:rsid w:val="006C2A9B"/>
    <w:rsid w:val="00763FC7"/>
    <w:rsid w:val="007729BF"/>
    <w:rsid w:val="007752E7"/>
    <w:rsid w:val="008846A8"/>
    <w:rsid w:val="008A5D43"/>
    <w:rsid w:val="008B0338"/>
    <w:rsid w:val="008C0BA9"/>
    <w:rsid w:val="008C6372"/>
    <w:rsid w:val="00922C64"/>
    <w:rsid w:val="009670C4"/>
    <w:rsid w:val="009D2F55"/>
    <w:rsid w:val="00A10BAB"/>
    <w:rsid w:val="00A27B3F"/>
    <w:rsid w:val="00A4684D"/>
    <w:rsid w:val="00A604B1"/>
    <w:rsid w:val="00A804AC"/>
    <w:rsid w:val="00A85478"/>
    <w:rsid w:val="00A95693"/>
    <w:rsid w:val="00AA2DE5"/>
    <w:rsid w:val="00B022D7"/>
    <w:rsid w:val="00B515EE"/>
    <w:rsid w:val="00B533B8"/>
    <w:rsid w:val="00B55A42"/>
    <w:rsid w:val="00B860DB"/>
    <w:rsid w:val="00B8643A"/>
    <w:rsid w:val="00BA5381"/>
    <w:rsid w:val="00BB4CD5"/>
    <w:rsid w:val="00BB7ECC"/>
    <w:rsid w:val="00BC2B0E"/>
    <w:rsid w:val="00C131C0"/>
    <w:rsid w:val="00C34901"/>
    <w:rsid w:val="00C477E9"/>
    <w:rsid w:val="00CD1D24"/>
    <w:rsid w:val="00D26B53"/>
    <w:rsid w:val="00D62CA7"/>
    <w:rsid w:val="00D64E7D"/>
    <w:rsid w:val="00D77667"/>
    <w:rsid w:val="00D944C9"/>
    <w:rsid w:val="00E004D7"/>
    <w:rsid w:val="00E83052"/>
    <w:rsid w:val="00EC1181"/>
    <w:rsid w:val="00EC3A56"/>
    <w:rsid w:val="00F358D6"/>
    <w:rsid w:val="00F4185C"/>
    <w:rsid w:val="00F452C0"/>
    <w:rsid w:val="00F8679B"/>
    <w:rsid w:val="00FA570C"/>
    <w:rsid w:val="00FA63B7"/>
    <w:rsid w:val="00FE202E"/>
  </w:rsids>
  <m:mathPr>
    <m:mathFont m:val="Cambria Math"/>
    <m:brkBin m:val="before"/>
    <m:brkBinSub m:val="--"/>
    <m:smallFrac m:val="off"/>
    <m:dispDef m:val="of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744D3"/>
    <w:rPr>
      <w:rFonts w:ascii="Arial" w:hAnsi="Arial"/>
      <w:sz w:val="22"/>
    </w:rPr>
  </w:style>
  <w:style w:type="paragraph" w:styleId="Textoindependiente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 w:type="paragraph" w:customStyle="1" w:styleId="msonormal18">
    <w:name w:val="msonormal18"/>
    <w:qFormat/>
    <w:rsid w:val="00580549"/>
    <w:pPr>
      <w:widowControl w:val="0"/>
      <w:jc w:val="both"/>
    </w:pPr>
    <w:rPr>
      <w:rFonts w:eastAsia="SimSun"/>
      <w:kern w:val="2"/>
      <w:sz w:val="21"/>
      <w:lang w:val="en-US" w:eastAsia="zh-CN"/>
    </w:rPr>
  </w:style>
  <w:style w:type="paragraph" w:styleId="Encabezado">
    <w:name w:val="header"/>
    <w:basedOn w:val="Normal"/>
    <w:link w:val="EncabezadoCar"/>
    <w:uiPriority w:val="99"/>
    <w:semiHidden/>
    <w:unhideWhenUsed/>
    <w:rsid w:val="00580549"/>
    <w:pPr>
      <w:tabs>
        <w:tab w:val="center" w:pos="4419"/>
        <w:tab w:val="right" w:pos="8838"/>
      </w:tabs>
    </w:pPr>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semiHidden/>
    <w:rsid w:val="00580549"/>
    <w:rPr>
      <w:rFonts w:asciiTheme="minorHAnsi" w:eastAsiaTheme="minorEastAsia" w:hAnsiTheme="minorHAnsi" w:cstheme="minorBidi"/>
      <w:sz w:val="22"/>
      <w:szCs w:val="22"/>
      <w:lang w:val="es-MX" w:eastAsia="es-MX"/>
    </w:rPr>
  </w:style>
  <w:style w:type="paragraph" w:customStyle="1" w:styleId="encabezado2">
    <w:name w:val="encabezado 2"/>
    <w:basedOn w:val="Normal"/>
    <w:next w:val="Normal"/>
    <w:link w:val="Carcterdeencabezado2"/>
    <w:uiPriority w:val="2"/>
    <w:unhideWhenUsed/>
    <w:qFormat/>
    <w:rsid w:val="00580549"/>
    <w:pPr>
      <w:spacing w:line="216" w:lineRule="auto"/>
      <w:outlineLvl w:val="1"/>
    </w:pPr>
    <w:rPr>
      <w:rFonts w:asciiTheme="majorHAnsi" w:eastAsiaTheme="majorEastAsia" w:hAnsiTheme="majorHAnsi" w:cstheme="majorBidi"/>
      <w:b/>
      <w:bCs/>
      <w:color w:val="4F81BD" w:themeColor="accent1"/>
      <w:sz w:val="40"/>
      <w:szCs w:val="40"/>
    </w:rPr>
  </w:style>
  <w:style w:type="character" w:customStyle="1" w:styleId="Carcterdeencabezado2">
    <w:name w:val="Carácter de encabezado 2"/>
    <w:basedOn w:val="Fuentedeprrafopredeter"/>
    <w:link w:val="encabezado2"/>
    <w:uiPriority w:val="2"/>
    <w:rsid w:val="00580549"/>
    <w:rPr>
      <w:rFonts w:asciiTheme="majorHAnsi" w:eastAsiaTheme="majorEastAsia" w:hAnsiTheme="majorHAnsi" w:cstheme="majorBidi"/>
      <w:b/>
      <w:bCs/>
      <w:color w:val="4F81BD" w:themeColor="accent1"/>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744D3"/>
    <w:rPr>
      <w:rFonts w:ascii="Arial" w:hAnsi="Arial"/>
      <w:sz w:val="22"/>
    </w:rPr>
  </w:style>
  <w:style w:type="paragraph" w:styleId="Textodecuerpo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s>
</file>

<file path=word/webSettings.xml><?xml version="1.0" encoding="utf-8"?>
<w:webSettings xmlns:r="http://schemas.openxmlformats.org/officeDocument/2006/relationships" xmlns:w="http://schemas.openxmlformats.org/wordprocessingml/2006/main">
  <w:divs>
    <w:div w:id="1068571581">
      <w:bodyDiv w:val="1"/>
      <w:marLeft w:val="0"/>
      <w:marRight w:val="0"/>
      <w:marTop w:val="0"/>
      <w:marBottom w:val="0"/>
      <w:divBdr>
        <w:top w:val="none" w:sz="0" w:space="0" w:color="auto"/>
        <w:left w:val="none" w:sz="0" w:space="0" w:color="auto"/>
        <w:bottom w:val="none" w:sz="0" w:space="0" w:color="auto"/>
        <w:right w:val="none" w:sz="0" w:space="0" w:color="auto"/>
      </w:divBdr>
    </w:div>
    <w:div w:id="1487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Egipto con crucero de 5 días / 8 días</vt:lpstr>
      <vt:lpstr>Egipto con crucero de 5 días / 8 días</vt:lpstr>
    </vt:vector>
  </TitlesOfParts>
  <Company>Platinum Travel, S.A.</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Egipto con crucero de 5 días / 8 días</dc:title>
  <dc:creator>.</dc:creator>
  <cp:lastModifiedBy>SOFI</cp:lastModifiedBy>
  <cp:revision>3</cp:revision>
  <cp:lastPrinted>2018-12-19T16:03:00Z</cp:lastPrinted>
  <dcterms:created xsi:type="dcterms:W3CDTF">2019-06-13T22:03:00Z</dcterms:created>
  <dcterms:modified xsi:type="dcterms:W3CDTF">2020-04-13T17:05:00Z</dcterms:modified>
</cp:coreProperties>
</file>